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4"/>
        <w:gridCol w:w="2216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Согласовано                               Председатель профсоюзного                                комитета  МБОУ «СОШ № 4» </w:t>
            </w:r>
          </w:p>
          <w:p>
            <w:pPr>
              <w:rPr>
                <w:b/>
              </w:rPr>
            </w:pPr>
            <w:r>
              <w:rPr>
                <w:b/>
              </w:rPr>
              <w:t>_______________Фаут С.Г.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«__» августа 2013г.            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>
            <w:pPr>
              <w:rPr>
                <w:b/>
              </w:rPr>
            </w:pPr>
            <w:r>
              <w:rPr>
                <w:b/>
              </w:rPr>
              <w:t>Директор МБОУ «СОШ № 4»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b/>
              </w:rPr>
              <w:t>____________Л.Ю.Щербачева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«__» августа 2013г.</w:t>
            </w:r>
          </w:p>
        </w:tc>
      </w:tr>
    </w:tbl>
    <w:p>
      <w:pPr>
        <w:rPr>
          <w:b/>
        </w:rPr>
      </w:pPr>
    </w:p>
    <w:p>
      <w:pPr>
        <w:jc w:val="center"/>
      </w:pPr>
      <w:r>
        <w:t xml:space="preserve">ПОЛОЖЕНИЕ </w:t>
      </w:r>
    </w:p>
    <w:p>
      <w:pPr>
        <w:jc w:val="center"/>
      </w:pPr>
      <w:r>
        <w:t xml:space="preserve">о пропускном и внутриобъектовом режиме </w:t>
      </w:r>
    </w:p>
    <w:p>
      <w:pPr>
        <w:jc w:val="center"/>
      </w:pPr>
      <w:r>
        <w:t>МБОУ «СОШ № 4»</w:t>
      </w:r>
    </w:p>
    <w:p>
      <w:pPr>
        <w:ind w:firstLine="709"/>
        <w:jc w:val="center"/>
        <w:rPr>
          <w:b/>
        </w:rPr>
      </w:pPr>
    </w:p>
    <w:p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1. Общие положения.</w:t>
      </w:r>
    </w:p>
    <w:p>
      <w:pPr>
        <w:rPr>
          <w:b/>
        </w:rPr>
      </w:pP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1.1. Настоящее Положение разработано в соответствии с требованиями, нормативных документов по вопросам обеспечения комплексной безопасности образовательных учреждений, и устанавливает порядок допуска учащихся, сотрудников МБОУ «СОШ №4» </w:t>
      </w:r>
      <w:r>
        <w:rPr>
          <w:b/>
        </w:rPr>
        <w:t>(далее по тексту –</w:t>
      </w:r>
      <w:r>
        <w:t xml:space="preserve"> </w:t>
      </w:r>
      <w:r>
        <w:rPr>
          <w:b/>
        </w:rPr>
        <w:t>Школы)</w:t>
      </w:r>
      <w:r>
        <w:t>, посетителей на его территорию и в здание.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1.2.</w:t>
      </w:r>
      <w:r>
        <w:rPr>
          <w:b/>
        </w:rPr>
        <w:t xml:space="preserve"> Пропускной режим </w:t>
      </w:r>
      <w:r>
        <w:t>устанавливается в целях обеспечения прохода (выхода) учащихся, педагогов, сотрудников, посетителей в здание Школы, въезда (выезда) транспортных средств на территорию образовательного учреждения,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1.3.</w:t>
      </w:r>
      <w:r>
        <w:rPr>
          <w:b/>
        </w:rPr>
        <w:t xml:space="preserve"> Внутриобъектовый режим</w:t>
      </w:r>
      <w:r>
        <w:t xml:space="preserve"> устанавливается в целях обеспечения внутреннего распорядка, мероприятий и правил пожарной и антитеррористической безопасности на территории и в здании Школы.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1.4. Пропускной и внутриобъектовый режим устанавливается директором  Школы.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1.5. Организация и контроль за соблюдением пропускного режима возлагается на завхоза, а его непосредственное выполнение – на работников охраны и дежурных администраторов Школы.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1.6. Сотрудники охраны осуществляют пропускной режим на основании списков учащихся, педагогов и работников, утвержденных Директором Школы. 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1.7. Требования настоящего Положения распространяются в полном объеме на весь педагогический состав и работников Школы, а на учащихся в части их касающейся. 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Положение доводится до всех педагогов и работников Школы, а также сотрудников охраны под роспись перед началом учебного года.</w:t>
      </w:r>
    </w:p>
    <w:p>
      <w:pPr>
        <w:ind w:firstLine="709"/>
        <w:jc w:val="both"/>
      </w:pPr>
      <w:r>
        <w:t xml:space="preserve">1.8. Входные двери, запасные выходы оборудуются легко открываемыми изнутри замками и запорами. </w:t>
      </w:r>
    </w:p>
    <w:p>
      <w:pPr>
        <w:ind w:firstLine="709"/>
        <w:jc w:val="both"/>
      </w:pPr>
      <w:r>
        <w:t>Ключи от запасных выходов, дубликаты ключей от всех помещений хранятся на посту охраны.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1.9. Пункт пропуска в интересах организации пропускного и внутри-объектового режимов оборудуется местом несения службы сотрудников охраны, оснащается техническими средствами охраны, комплектами снаряжения и документов по организации охраны Школы, в т.ч. телефоном, к</w:t>
      </w:r>
      <w:r>
        <w:rPr>
          <w:color w:val="333333"/>
        </w:rPr>
        <w:t>нопкой включения средств и систем пожарной автоматики,</w:t>
      </w:r>
      <w:r>
        <w:t xml:space="preserve"> кнопкой тревожной сигнализации.</w:t>
      </w:r>
    </w:p>
    <w:p>
      <w:pPr>
        <w:pStyle w:val="5"/>
        <w:shd w:val="clear" w:color="auto" w:fill="auto"/>
        <w:spacing w:after="244" w:line="240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1.10. Лица, виновные в нарушении пропускного или внутриобъектового режима несут дисциплинарную или иную ответственность в соответствии с действующим Уставом Школы.</w:t>
      </w:r>
    </w:p>
    <w:p>
      <w:pPr>
        <w:pStyle w:val="5"/>
        <w:shd w:val="clear" w:color="auto" w:fill="auto"/>
        <w:spacing w:after="244" w:line="240" w:lineRule="auto"/>
        <w:ind w:right="60"/>
        <w:jc w:val="both"/>
        <w:rPr>
          <w:sz w:val="24"/>
          <w:szCs w:val="24"/>
        </w:rPr>
      </w:pPr>
    </w:p>
    <w:p>
      <w:pPr>
        <w:pStyle w:val="5"/>
        <w:shd w:val="clear" w:color="auto" w:fill="auto"/>
        <w:spacing w:after="244" w:line="240" w:lineRule="auto"/>
        <w:ind w:right="60"/>
        <w:jc w:val="both"/>
        <w:rPr>
          <w:sz w:val="24"/>
          <w:szCs w:val="24"/>
        </w:rPr>
      </w:pPr>
    </w:p>
    <w:p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2. Порядок пропуска учащихся, сотрудников и посетителей, </w:t>
      </w:r>
    </w:p>
    <w:p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а также вноса (выноса) материальных средств.</w:t>
      </w:r>
    </w:p>
    <w:p>
      <w:pPr>
        <w:rPr>
          <w:b/>
        </w:rPr>
      </w:pP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2.1. Пропуск учащихся, сотрудников Школы и посетителей, а также внос (вынос) материальных средств осуществляется только через центральные ворота (калитку) и центральный вход в здание Школы.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2.2. Запасные выходы (ворота) открываются с разрешения директора, а в его отсутствие – с разрешения дежурного администратора. На период открытия запасного выхода (ворот) контроль за ним осуществляет лицо, его открывающее.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2.3. Учащиеся допускаются в здание Школы в установленное распорядком дня время на основании списков учащихся, утвержденных Директором Школы. В случае отсутствия учащегося в списках или пропуска – учащийся допускается в здание с разрешения Директора Школы или дежурного администратора.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Массовый пропуск учащихся в здание Школы осуществляется до начала занятий, после их окончания, а на переменах - по согласованию с Директором Школы или дежурным администратором. В период занятий учащиеся допускаются в здание Школы и выходят из него только с разрешения Директора Школы или дежурного администратора.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2.4. Работники Школы допускаются в здание по спискам, заверенным печатью и подписью Директора Школы. 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2.5. Родители могут быть допущены в здание Школы при предъявлении документа удостоверяющего личность, наличия в списках учащихся его ребенка. </w:t>
      </w:r>
      <w:r>
        <w:rPr>
          <w:b/>
          <w:u w:val="single"/>
        </w:rPr>
        <w:t>Регистрация родителей (законных представителей)  учащихся в Книге учета посетителей при допущении в здание Школы обязательна</w:t>
      </w:r>
      <w:r>
        <w:t xml:space="preserve">. 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При проведении родительских собраний, праздничных и массовых мероприятий классные руководители передают работнику охраны списки посетителей, заверенные Директором Школы.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2.6. Родители (законные представители) ожидают своих детей за пределами здания Школы или в отведенном месте в вестибюле с разрешения дежурного администратора.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2.7. Члены кружков, другие группы для проведения внеклассных и внеурочных мероприятий допускаются в здание по спискам, заверенным Директором Школы.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2.8. Лица, не связанные с образовательным процессом, посещающие Школу по служебной необходимости, пропускаются при предъявлении документа удостоверяющего личность и по согласованию с директором Школы а в его отсутствие – дежурного администратора с записью в Книге учета посетителей.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2.9. Одновременно в здании Школы может находиться не более 5-7 посетителей. Остальные посетители ждут своей очереди рядом с постом охраны. 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Передвижение посетителей в здании осуществляется в сопровождении работника школы или дежурного администратора.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2.10. В нерабочее время, праздничные и выходные дни беспрепятственно допускаются в здание  Директор Школы, его заместители. Сотрудники, которым по роду работы необходимо быть в образовательном учреждении, допускаются  с разрешения директора Школы.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2.11. Крупногабаритные предметы, ящики, коробки проносятся в здание образовательного учреждения после проведенного их досмотра, исключающего пронос в здание Школы запрещенных предметов (взрывчатые вещества, холодное и огнестрельное оружие, наркотики и т.п.).</w:t>
      </w:r>
    </w:p>
    <w:p>
      <w:pPr>
        <w:numPr>
          <w:ilvl w:val="1"/>
          <w:numId w:val="1"/>
        </w:numPr>
        <w:tabs>
          <w:tab w:val="clear" w:pos="360"/>
        </w:tabs>
        <w:jc w:val="both"/>
      </w:pPr>
      <w:r>
        <w:t>2.12. Материальные ценности выносятся из здания Школы на основании служебной записки, подписанной завхозом и заверенной Директором..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3. Порядок допуска на территорию транспортных средств,</w:t>
      </w:r>
    </w:p>
    <w:p>
      <w:pPr>
        <w:jc w:val="center"/>
        <w:rPr>
          <w:b/>
        </w:rPr>
      </w:pPr>
      <w:r>
        <w:rPr>
          <w:b/>
        </w:rPr>
        <w:t>аварийных бригад, машин скорой помощи.</w:t>
      </w:r>
    </w:p>
    <w:p>
      <w:pPr>
        <w:rPr>
          <w:b/>
        </w:rPr>
      </w:pPr>
    </w:p>
    <w:p>
      <w:pPr>
        <w:tabs>
          <w:tab w:val="left" w:pos="0"/>
        </w:tabs>
        <w:ind w:firstLine="709"/>
        <w:jc w:val="both"/>
        <w:rPr>
          <w:b/>
        </w:rPr>
      </w:pPr>
      <w:r>
        <w:t xml:space="preserve">3.1. Въезд и парковка на территории Школы, а также на удалении до 25 метров от ограждения учреждения частных автомашин – </w:t>
      </w:r>
      <w:r>
        <w:rPr>
          <w:b/>
        </w:rPr>
        <w:t>запрещена.</w:t>
      </w:r>
    </w:p>
    <w:p>
      <w:pPr>
        <w:shd w:val="clear" w:color="auto" w:fill="FFFFFF"/>
        <w:tabs>
          <w:tab w:val="left" w:pos="1291"/>
        </w:tabs>
        <w:ind w:firstLine="709"/>
        <w:jc w:val="both"/>
      </w:pPr>
      <w:r>
        <w:t xml:space="preserve">3.2. </w:t>
      </w:r>
      <w:r>
        <w:rPr>
          <w:b/>
        </w:rPr>
        <w:t>А</w:t>
      </w:r>
      <w:r>
        <w:rPr>
          <w:b/>
          <w:color w:val="000000"/>
          <w:spacing w:val="7"/>
        </w:rPr>
        <w:t xml:space="preserve">втотранспортные средства </w:t>
      </w:r>
      <w:r>
        <w:rPr>
          <w:b/>
        </w:rPr>
        <w:t xml:space="preserve">скорой медицинской помощи </w:t>
      </w:r>
      <w:r>
        <w:rPr>
          <w:b/>
          <w:color w:val="000000"/>
          <w:spacing w:val="2"/>
        </w:rPr>
        <w:t xml:space="preserve">структур </w:t>
      </w:r>
      <w:r>
        <w:rPr>
          <w:b/>
          <w:color w:val="000000"/>
          <w:spacing w:val="1"/>
        </w:rPr>
        <w:t>МЧС и службы спасения,</w:t>
      </w:r>
      <w:r>
        <w:rPr>
          <w:b/>
          <w:color w:val="000000"/>
          <w:spacing w:val="2"/>
        </w:rPr>
        <w:t xml:space="preserve"> правоохранительных органов</w:t>
      </w:r>
      <w:r>
        <w:t xml:space="preserve"> допускаются на территорию Школы </w:t>
      </w:r>
      <w:r>
        <w:rPr>
          <w:b/>
        </w:rPr>
        <w:t>беспрепятственно</w:t>
      </w:r>
      <w:r>
        <w:t xml:space="preserve">. </w:t>
      </w:r>
    </w:p>
    <w:p>
      <w:pPr>
        <w:shd w:val="clear" w:color="auto" w:fill="FFFFFF"/>
        <w:tabs>
          <w:tab w:val="left" w:pos="1291"/>
        </w:tabs>
        <w:ind w:firstLine="709"/>
        <w:jc w:val="both"/>
      </w:pPr>
      <w:r>
        <w:t>В последующем, после ликвидации ЧС (пожара, оказания первой медицинской помощи, ликвидации аварии), в Книге допуска автотранспортных средств осуществляется запись о допуске автотранспорта с указанием принадлежности, марки и типа автомобиля.</w:t>
      </w:r>
    </w:p>
    <w:p>
      <w:pPr>
        <w:tabs>
          <w:tab w:val="left" w:pos="0"/>
        </w:tabs>
        <w:ind w:firstLine="709"/>
        <w:jc w:val="both"/>
      </w:pPr>
      <w:r>
        <w:t>3.3. Допуск автотранспортных средств на территорию Школы осуществляется только с разрешения Директора Школы, а также дежурного администратора с записью в Книге допуска автотранспортных средств.</w:t>
      </w:r>
    </w:p>
    <w:p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t>3.4. Автотранспорт централизованных перевозок (</w:t>
      </w:r>
      <w:r>
        <w:rPr>
          <w:color w:val="000000"/>
          <w:spacing w:val="-1"/>
        </w:rPr>
        <w:t xml:space="preserve">предприятия школьного питания) </w:t>
      </w:r>
      <w:r>
        <w:t>допускается на территорию беспрепятственно</w:t>
      </w:r>
      <w:r>
        <w:rPr>
          <w:b/>
          <w:bCs/>
          <w:color w:val="000000"/>
        </w:rPr>
        <w:t>.</w:t>
      </w:r>
    </w:p>
    <w:p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-1"/>
        </w:rPr>
        <w:t xml:space="preserve">3.5. </w:t>
      </w:r>
      <w:r>
        <w:t xml:space="preserve">Движение автотранспорта по территории Школы разрешено </w:t>
      </w:r>
      <w:r>
        <w:rPr>
          <w:b/>
        </w:rPr>
        <w:t>не более 5 км/час.</w:t>
      </w:r>
      <w:r>
        <w:t xml:space="preserve"> 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движения, под контролем завхоза.</w:t>
      </w:r>
    </w:p>
    <w:p>
      <w:pPr>
        <w:tabs>
          <w:tab w:val="left" w:pos="1665"/>
        </w:tabs>
        <w:ind w:firstLine="709"/>
        <w:jc w:val="both"/>
      </w:pPr>
      <w:r>
        <w:t>3.6. При допуске на территорию Школы автотранспортных средств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>
      <w:pPr>
        <w:jc w:val="center"/>
        <w:rPr>
          <w:b/>
        </w:rPr>
      </w:pPr>
    </w:p>
    <w:p>
      <w:pPr>
        <w:jc w:val="center"/>
      </w:pPr>
      <w:r>
        <w:rPr>
          <w:b/>
        </w:rPr>
        <w:t>4. Порядок и правила соблюдения внутриобъектового режима.</w:t>
      </w:r>
    </w:p>
    <w:p/>
    <w:p>
      <w:pPr>
        <w:ind w:firstLine="709"/>
        <w:jc w:val="both"/>
        <w:rPr>
          <w:b/>
        </w:rPr>
      </w:pPr>
      <w:r>
        <w:t xml:space="preserve">4.1. В соответствии с Правилами внутреннего распорядка дня находиться в здании и на территории Школы </w:t>
      </w:r>
      <w:r>
        <w:rPr>
          <w:b/>
        </w:rPr>
        <w:t>разрешено:</w:t>
      </w:r>
    </w:p>
    <w:p>
      <w:pPr>
        <w:ind w:firstLine="709"/>
        <w:jc w:val="both"/>
      </w:pPr>
      <w:r>
        <w:t xml:space="preserve">- учащимся с 7.40 до 20.00, в соответствии с расписанием занятий и временем работы кружков, секций; </w:t>
      </w:r>
    </w:p>
    <w:p>
      <w:pPr>
        <w:ind w:firstLine="709"/>
        <w:jc w:val="both"/>
      </w:pPr>
      <w:r>
        <w:t>- работникам Школы с 7.30 до 21.00.</w:t>
      </w:r>
    </w:p>
    <w:p>
      <w:pPr>
        <w:ind w:firstLine="709"/>
        <w:jc w:val="both"/>
      </w:pPr>
      <w:r>
        <w:t>В остальное время присутствие учащихся и работников Школы осуществляется в соответствии с требованиями пункта 2.3 настоящего Положения.</w:t>
      </w:r>
    </w:p>
    <w:p>
      <w:pPr>
        <w:ind w:firstLine="709"/>
        <w:jc w:val="both"/>
      </w:pPr>
      <w:r>
        <w:t xml:space="preserve">4.2. Помещения – столовая, медицинский пункт, предметные кабинеты (информатики, химии, физики, иностранного языка и др.), актовый зал, спортивные залы принимаются охраной под роспись в Журнале приема и сдачи помещений. </w:t>
      </w:r>
    </w:p>
    <w:p>
      <w:pPr>
        <w:ind w:firstLine="709"/>
        <w:jc w:val="both"/>
        <w:rPr>
          <w:b/>
        </w:rPr>
      </w:pPr>
      <w:r>
        <w:t xml:space="preserve">4.3. По окончании рабочего дня Школы охрана осуществляет его обход по утвержденному маршруту </w:t>
      </w:r>
      <w:r>
        <w:rPr>
          <w:b/>
          <w:i/>
        </w:rPr>
        <w:t>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  <w:r>
        <w:rPr>
          <w:b/>
        </w:rPr>
        <w:t xml:space="preserve"> </w:t>
      </w:r>
    </w:p>
    <w:p>
      <w:pPr>
        <w:ind w:firstLine="709"/>
        <w:jc w:val="both"/>
      </w:pPr>
      <w:r>
        <w:t>Результаты обхода заносятся в Журнал контроля (осмотров) состояния объекта.</w:t>
      </w:r>
    </w:p>
    <w:p>
      <w:pPr>
        <w:ind w:firstLine="709"/>
        <w:jc w:val="both"/>
      </w:pPr>
      <w:r>
        <w:t>В нерабочее время обход осуществляется каждые 2 часа, результаты обхода заносятся в Журнал контроля (осмотров) состояния объекта.</w:t>
      </w:r>
    </w:p>
    <w:p>
      <w:pPr>
        <w:ind w:firstLine="709"/>
        <w:jc w:val="both"/>
      </w:pPr>
      <w:r>
        <w:t>4.4. В целях контроля за соблюдением учебно-воспитательного процесса, а также соблюдения внутреннего режима в учреждении, из числа заместителей Директора Школы и педагогов назначается дежурный администратор по Школе и дежурные по этажам в соответствии с графиком.</w:t>
      </w:r>
    </w:p>
    <w:p>
      <w:pPr>
        <w:ind w:firstLine="709"/>
        <w:jc w:val="both"/>
      </w:pPr>
      <w:r>
        <w:t>4.5. 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образовательного учреждения.</w:t>
      </w:r>
    </w:p>
    <w:p>
      <w:pPr>
        <w:pStyle w:val="10"/>
        <w:shd w:val="clear" w:color="auto" w:fill="auto"/>
        <w:spacing w:line="240" w:lineRule="auto"/>
        <w:ind w:left="221"/>
        <w:rPr>
          <w:sz w:val="24"/>
          <w:szCs w:val="24"/>
        </w:rPr>
      </w:pPr>
    </w:p>
    <w:p>
      <w:pPr>
        <w:ind w:firstLine="709"/>
        <w:jc w:val="center"/>
      </w:pPr>
    </w:p>
    <w:sectPr>
      <w:footerReference r:id="rId3" w:type="default"/>
      <w:footerReference r:id="rId4" w:type="even"/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41504"/>
    <w:multiLevelType w:val="multilevel"/>
    <w:tmpl w:val="03841504"/>
    <w:lvl w:ilvl="0" w:tentative="0">
      <w:start w:val="0"/>
      <w:numFmt w:val="none"/>
      <w:lvlText w:val=""/>
      <w:lvlJc w:val="left"/>
      <w:pPr>
        <w:tabs>
          <w:tab w:val="left" w:pos="360"/>
        </w:tabs>
      </w:pPr>
    </w:lvl>
    <w:lvl w:ilvl="1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A9"/>
    <w:rsid w:val="000046E4"/>
    <w:rsid w:val="000103F3"/>
    <w:rsid w:val="00052935"/>
    <w:rsid w:val="00074040"/>
    <w:rsid w:val="001943EC"/>
    <w:rsid w:val="001A400D"/>
    <w:rsid w:val="001F1A13"/>
    <w:rsid w:val="0024449B"/>
    <w:rsid w:val="002578A6"/>
    <w:rsid w:val="002E6074"/>
    <w:rsid w:val="002F40C3"/>
    <w:rsid w:val="00300496"/>
    <w:rsid w:val="003903C3"/>
    <w:rsid w:val="003C12B8"/>
    <w:rsid w:val="00415CEB"/>
    <w:rsid w:val="00427768"/>
    <w:rsid w:val="00491A64"/>
    <w:rsid w:val="004F6B7C"/>
    <w:rsid w:val="00542110"/>
    <w:rsid w:val="005B19C2"/>
    <w:rsid w:val="005F3F2D"/>
    <w:rsid w:val="00605238"/>
    <w:rsid w:val="006357A4"/>
    <w:rsid w:val="0078239B"/>
    <w:rsid w:val="007F0E17"/>
    <w:rsid w:val="00844FDA"/>
    <w:rsid w:val="00856DA0"/>
    <w:rsid w:val="0086622E"/>
    <w:rsid w:val="00871F30"/>
    <w:rsid w:val="00902EBD"/>
    <w:rsid w:val="009503D0"/>
    <w:rsid w:val="00A43123"/>
    <w:rsid w:val="00A55FED"/>
    <w:rsid w:val="00A82199"/>
    <w:rsid w:val="00AF67A9"/>
    <w:rsid w:val="00BA1E3A"/>
    <w:rsid w:val="00C01951"/>
    <w:rsid w:val="00C33C3D"/>
    <w:rsid w:val="00C93AFD"/>
    <w:rsid w:val="00D45EF1"/>
    <w:rsid w:val="00DF7602"/>
    <w:rsid w:val="00E56822"/>
    <w:rsid w:val="00E571FD"/>
    <w:rsid w:val="00E811AF"/>
    <w:rsid w:val="00EE4602"/>
    <w:rsid w:val="00F55336"/>
    <w:rsid w:val="00F75438"/>
    <w:rsid w:val="00F75AF9"/>
    <w:rsid w:val="00FB75A0"/>
    <w:rsid w:val="304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ody Text"/>
    <w:basedOn w:val="1"/>
    <w:link w:val="8"/>
    <w:uiPriority w:val="0"/>
    <w:pPr>
      <w:shd w:val="clear" w:color="auto" w:fill="FFFFFF"/>
      <w:spacing w:line="269" w:lineRule="exact"/>
    </w:pPr>
    <w:rPr>
      <w:sz w:val="23"/>
      <w:szCs w:val="23"/>
      <w:shd w:val="clear" w:color="auto" w:fill="FFFFFF"/>
    </w:rPr>
  </w:style>
  <w:style w:type="paragraph" w:styleId="6">
    <w:name w:val="foot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7">
    <w:name w:val="rtejustify"/>
    <w:basedOn w:val="1"/>
    <w:uiPriority w:val="0"/>
    <w:pPr>
      <w:spacing w:before="144" w:after="288"/>
      <w:jc w:val="both"/>
    </w:pPr>
  </w:style>
  <w:style w:type="character" w:customStyle="1" w:styleId="8">
    <w:name w:val="Основной текст Знак"/>
    <w:basedOn w:val="2"/>
    <w:link w:val="5"/>
    <w:uiPriority w:val="0"/>
    <w:rPr>
      <w:sz w:val="23"/>
      <w:szCs w:val="23"/>
      <w:shd w:val="clear" w:color="auto" w:fill="FFFFFF"/>
      <w:lang w:bidi="ar-SA"/>
    </w:rPr>
  </w:style>
  <w:style w:type="character" w:customStyle="1" w:styleId="9">
    <w:name w:val="Основной текст (3)_"/>
    <w:basedOn w:val="2"/>
    <w:link w:val="10"/>
    <w:uiPriority w:val="0"/>
    <w:rPr>
      <w:b/>
      <w:bCs/>
      <w:shd w:val="clear" w:color="auto" w:fill="FFFFFF"/>
      <w:lang w:bidi="ar-SA"/>
    </w:rPr>
  </w:style>
  <w:style w:type="paragraph" w:customStyle="1" w:styleId="10">
    <w:name w:val="Основной текст (3)1"/>
    <w:basedOn w:val="1"/>
    <w:link w:val="9"/>
    <w:uiPriority w:val="0"/>
    <w:pPr>
      <w:shd w:val="clear" w:color="auto" w:fill="FFFFFF"/>
      <w:spacing w:line="269" w:lineRule="exact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11">
    <w:name w:val="Заголовок №1_"/>
    <w:basedOn w:val="2"/>
    <w:link w:val="12"/>
    <w:uiPriority w:val="0"/>
    <w:rPr>
      <w:b/>
      <w:bCs/>
      <w:shd w:val="clear" w:color="auto" w:fill="FFFFFF"/>
      <w:lang w:bidi="ar-SA"/>
    </w:rPr>
  </w:style>
  <w:style w:type="paragraph" w:customStyle="1" w:styleId="12">
    <w:name w:val="Заголовок №11"/>
    <w:basedOn w:val="1"/>
    <w:link w:val="11"/>
    <w:uiPriority w:val="0"/>
    <w:pPr>
      <w:shd w:val="clear" w:color="auto" w:fill="FFFFFF"/>
      <w:spacing w:line="274" w:lineRule="exact"/>
      <w:jc w:val="center"/>
      <w:outlineLvl w:val="0"/>
    </w:pPr>
    <w:rPr>
      <w:b/>
      <w:bCs/>
      <w:sz w:val="20"/>
      <w:szCs w:val="2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1328</Words>
  <Characters>7574</Characters>
  <Lines>63</Lines>
  <Paragraphs>17</Paragraphs>
  <TotalTime>16</TotalTime>
  <ScaleCrop>false</ScaleCrop>
  <LinksUpToDate>false</LinksUpToDate>
  <CharactersWithSpaces>8885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2012-02-23T19:00:00Z</dcterms:created>
  <dc:creator>Вячеслав</dc:creator>
  <cp:lastModifiedBy>Ирина</cp:lastModifiedBy>
  <cp:lastPrinted>2012-01-31T06:07:00Z</cp:lastPrinted>
  <dcterms:modified xsi:type="dcterms:W3CDTF">2022-02-16T14:12:04Z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