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A0" w:rsidRPr="002D77A0" w:rsidRDefault="002D77A0" w:rsidP="002D77A0">
      <w:pPr>
        <w:jc w:val="right"/>
        <w:rPr>
          <w:rFonts w:ascii="Times New Roman" w:hAnsi="Times New Roman" w:cs="Times New Roman"/>
          <w:sz w:val="24"/>
          <w:szCs w:val="24"/>
        </w:rPr>
      </w:pPr>
      <w:r w:rsidRPr="002D77A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F4654" w:rsidRPr="002D77A0" w:rsidRDefault="002D77A0" w:rsidP="009B6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7A0">
        <w:rPr>
          <w:rFonts w:ascii="Times New Roman" w:hAnsi="Times New Roman" w:cs="Times New Roman"/>
          <w:b/>
          <w:sz w:val="28"/>
          <w:szCs w:val="28"/>
        </w:rPr>
        <w:t>Качество образовательных условий в ДОУ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26"/>
        <w:gridCol w:w="19"/>
        <w:gridCol w:w="2342"/>
        <w:gridCol w:w="32"/>
        <w:gridCol w:w="4803"/>
        <w:gridCol w:w="81"/>
        <w:gridCol w:w="63"/>
        <w:gridCol w:w="18"/>
        <w:gridCol w:w="18"/>
        <w:gridCol w:w="9"/>
        <w:gridCol w:w="1370"/>
        <w:gridCol w:w="51"/>
        <w:gridCol w:w="40"/>
        <w:gridCol w:w="57"/>
        <w:gridCol w:w="18"/>
        <w:gridCol w:w="18"/>
        <w:gridCol w:w="6"/>
        <w:gridCol w:w="1236"/>
        <w:gridCol w:w="18"/>
        <w:gridCol w:w="15"/>
        <w:gridCol w:w="100"/>
        <w:gridCol w:w="51"/>
        <w:gridCol w:w="97"/>
        <w:gridCol w:w="1158"/>
        <w:gridCol w:w="130"/>
        <w:gridCol w:w="1164"/>
        <w:gridCol w:w="111"/>
        <w:gridCol w:w="63"/>
        <w:gridCol w:w="963"/>
      </w:tblGrid>
      <w:tr w:rsidR="0016070E" w:rsidRPr="0016070E" w:rsidTr="0016070E">
        <w:trPr>
          <w:trHeight w:val="1127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:rsidR="00EF4654" w:rsidRPr="0016070E" w:rsidRDefault="00EF4654" w:rsidP="001174E0">
            <w:pPr>
              <w:jc w:val="center"/>
              <w:rPr>
                <w:b/>
              </w:rPr>
            </w:pPr>
            <w:r w:rsidRPr="0016070E">
              <w:rPr>
                <w:b/>
              </w:rPr>
              <w:t xml:space="preserve">Направления системы мониторинга качества дошкольного образования </w:t>
            </w:r>
          </w:p>
        </w:tc>
        <w:tc>
          <w:tcPr>
            <w:tcW w:w="2393" w:type="dxa"/>
            <w:gridSpan w:val="3"/>
            <w:vMerge w:val="restart"/>
            <w:tcBorders>
              <w:right w:val="single" w:sz="4" w:space="0" w:color="auto"/>
            </w:tcBorders>
          </w:tcPr>
          <w:p w:rsidR="00EF4654" w:rsidRPr="0016070E" w:rsidRDefault="00EF4654" w:rsidP="00EF4654">
            <w:pPr>
              <w:jc w:val="center"/>
              <w:rPr>
                <w:b/>
              </w:rPr>
            </w:pPr>
            <w:r w:rsidRPr="0016070E">
              <w:rPr>
                <w:b/>
              </w:rPr>
              <w:t xml:space="preserve">Показатели  </w:t>
            </w:r>
          </w:p>
          <w:p w:rsidR="00EF4654" w:rsidRPr="0016070E" w:rsidRDefault="00EF4654" w:rsidP="00EF4654">
            <w:pPr>
              <w:jc w:val="center"/>
              <w:rPr>
                <w:b/>
              </w:rPr>
            </w:pPr>
            <w:r w:rsidRPr="0016070E">
              <w:rPr>
                <w:b/>
              </w:rPr>
              <w:t>муниципального мониторинга</w:t>
            </w:r>
            <w:r w:rsidRPr="0016070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654" w:rsidRPr="0016070E" w:rsidRDefault="00EF4654" w:rsidP="001174E0">
            <w:pPr>
              <w:jc w:val="center"/>
              <w:rPr>
                <w:b/>
              </w:rPr>
            </w:pPr>
            <w:r w:rsidRPr="0016070E">
              <w:rPr>
                <w:b/>
              </w:rPr>
              <w:t>Показатели оценки ДОУ</w:t>
            </w:r>
          </w:p>
        </w:tc>
        <w:tc>
          <w:tcPr>
            <w:tcW w:w="15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654" w:rsidRPr="0016070E" w:rsidRDefault="00EF4654" w:rsidP="001174E0">
            <w:pPr>
              <w:jc w:val="center"/>
              <w:rPr>
                <w:b/>
              </w:rPr>
            </w:pPr>
            <w:r w:rsidRPr="0016070E">
              <w:rPr>
                <w:b/>
              </w:rPr>
              <w:t>Параметры</w:t>
            </w:r>
          </w:p>
          <w:p w:rsidR="00EF4654" w:rsidRPr="0016070E" w:rsidRDefault="00EF4654" w:rsidP="001174E0">
            <w:pPr>
              <w:jc w:val="center"/>
              <w:rPr>
                <w:b/>
              </w:rPr>
            </w:pPr>
            <w:r w:rsidRPr="0016070E">
              <w:rPr>
                <w:b/>
              </w:rPr>
              <w:t>оценивания</w:t>
            </w:r>
          </w:p>
          <w:p w:rsidR="00EF4654" w:rsidRPr="0016070E" w:rsidRDefault="00EF4654" w:rsidP="001174E0">
            <w:pPr>
              <w:jc w:val="center"/>
              <w:rPr>
                <w:b/>
              </w:rPr>
            </w:pPr>
          </w:p>
        </w:tc>
        <w:tc>
          <w:tcPr>
            <w:tcW w:w="299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F4654" w:rsidRPr="0016070E" w:rsidRDefault="00EF4654" w:rsidP="001174E0">
            <w:pPr>
              <w:jc w:val="center"/>
              <w:rPr>
                <w:b/>
              </w:rPr>
            </w:pPr>
            <w:r w:rsidRPr="0016070E">
              <w:rPr>
                <w:b/>
              </w:rPr>
              <w:t xml:space="preserve">Механизмы </w:t>
            </w:r>
          </w:p>
          <w:p w:rsidR="00EF4654" w:rsidRPr="0016070E" w:rsidRDefault="00EF4654" w:rsidP="001174E0">
            <w:pPr>
              <w:jc w:val="center"/>
              <w:rPr>
                <w:b/>
              </w:rPr>
            </w:pPr>
            <w:r w:rsidRPr="0016070E">
              <w:rPr>
                <w:b/>
              </w:rPr>
              <w:t xml:space="preserve">управления, </w:t>
            </w:r>
          </w:p>
          <w:p w:rsidR="00EF4654" w:rsidRPr="0016070E" w:rsidRDefault="00EF4654" w:rsidP="001174E0">
            <w:pPr>
              <w:jc w:val="center"/>
              <w:rPr>
                <w:b/>
              </w:rPr>
            </w:pPr>
            <w:r w:rsidRPr="0016070E">
              <w:rPr>
                <w:b/>
              </w:rPr>
              <w:t>действия</w:t>
            </w:r>
          </w:p>
        </w:tc>
        <w:tc>
          <w:tcPr>
            <w:tcW w:w="2301" w:type="dxa"/>
            <w:gridSpan w:val="4"/>
            <w:tcBorders>
              <w:left w:val="single" w:sz="4" w:space="0" w:color="auto"/>
            </w:tcBorders>
          </w:tcPr>
          <w:p w:rsidR="00EF4654" w:rsidRPr="0016070E" w:rsidRDefault="00EF4654" w:rsidP="001174E0">
            <w:pPr>
              <w:jc w:val="center"/>
              <w:rPr>
                <w:b/>
              </w:rPr>
            </w:pPr>
            <w:r w:rsidRPr="0016070E">
              <w:rPr>
                <w:b/>
              </w:rPr>
              <w:t xml:space="preserve">Документы, в </w:t>
            </w:r>
          </w:p>
          <w:p w:rsidR="00EF4654" w:rsidRPr="0016070E" w:rsidRDefault="00EF4654" w:rsidP="001174E0">
            <w:pPr>
              <w:jc w:val="center"/>
              <w:rPr>
                <w:b/>
              </w:rPr>
            </w:pPr>
            <w:r w:rsidRPr="0016070E">
              <w:rPr>
                <w:b/>
              </w:rPr>
              <w:t xml:space="preserve">которых </w:t>
            </w:r>
          </w:p>
          <w:p w:rsidR="00EF4654" w:rsidRPr="0016070E" w:rsidRDefault="00EF4654" w:rsidP="001174E0">
            <w:pPr>
              <w:jc w:val="center"/>
              <w:rPr>
                <w:b/>
              </w:rPr>
            </w:pPr>
            <w:r w:rsidRPr="0016070E">
              <w:rPr>
                <w:b/>
              </w:rPr>
              <w:t xml:space="preserve">отражаются </w:t>
            </w:r>
          </w:p>
          <w:p w:rsidR="00EF4654" w:rsidRPr="0016070E" w:rsidRDefault="00EF4654" w:rsidP="001174E0">
            <w:pPr>
              <w:jc w:val="center"/>
              <w:rPr>
                <w:b/>
              </w:rPr>
            </w:pPr>
            <w:r w:rsidRPr="0016070E">
              <w:rPr>
                <w:b/>
              </w:rPr>
              <w:t xml:space="preserve">механизмы </w:t>
            </w:r>
          </w:p>
          <w:p w:rsidR="00EF4654" w:rsidRPr="0016070E" w:rsidRDefault="00EF4654" w:rsidP="001174E0">
            <w:pPr>
              <w:jc w:val="center"/>
              <w:rPr>
                <w:b/>
              </w:rPr>
            </w:pPr>
            <w:r w:rsidRPr="0016070E">
              <w:rPr>
                <w:b/>
              </w:rPr>
              <w:t>управления</w:t>
            </w:r>
          </w:p>
        </w:tc>
      </w:tr>
      <w:tr w:rsidR="0016070E" w:rsidRPr="0016070E" w:rsidTr="0016070E">
        <w:trPr>
          <w:trHeight w:val="166"/>
        </w:trPr>
        <w:tc>
          <w:tcPr>
            <w:tcW w:w="1826" w:type="dxa"/>
            <w:vMerge/>
            <w:tcBorders>
              <w:right w:val="single" w:sz="4" w:space="0" w:color="auto"/>
            </w:tcBorders>
          </w:tcPr>
          <w:p w:rsidR="00EF4654" w:rsidRPr="0016070E" w:rsidRDefault="00EF4654" w:rsidP="001174E0">
            <w:pPr>
              <w:jc w:val="center"/>
              <w:rPr>
                <w:b/>
              </w:rPr>
            </w:pPr>
          </w:p>
        </w:tc>
        <w:tc>
          <w:tcPr>
            <w:tcW w:w="2393" w:type="dxa"/>
            <w:gridSpan w:val="3"/>
            <w:vMerge/>
            <w:tcBorders>
              <w:right w:val="single" w:sz="4" w:space="0" w:color="auto"/>
            </w:tcBorders>
          </w:tcPr>
          <w:p w:rsidR="00EF4654" w:rsidRPr="0016070E" w:rsidRDefault="00EF4654" w:rsidP="001174E0">
            <w:pPr>
              <w:jc w:val="center"/>
              <w:rPr>
                <w:b/>
              </w:rPr>
            </w:pPr>
          </w:p>
        </w:tc>
        <w:tc>
          <w:tcPr>
            <w:tcW w:w="4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654" w:rsidRPr="0016070E" w:rsidRDefault="00EF4654" w:rsidP="001174E0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654" w:rsidRPr="0016070E" w:rsidRDefault="00EF4654" w:rsidP="001174E0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F4654" w:rsidRPr="0016070E" w:rsidRDefault="00EF4654" w:rsidP="001174E0">
            <w:pPr>
              <w:jc w:val="center"/>
              <w:rPr>
                <w:b/>
              </w:rPr>
            </w:pPr>
            <w:r w:rsidRPr="0016070E">
              <w:rPr>
                <w:b/>
              </w:rPr>
              <w:t>МСО</w:t>
            </w:r>
          </w:p>
        </w:tc>
        <w:tc>
          <w:tcPr>
            <w:tcW w:w="14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4654" w:rsidRPr="0016070E" w:rsidRDefault="00EF4654" w:rsidP="001174E0">
            <w:pPr>
              <w:spacing w:after="160" w:line="259" w:lineRule="auto"/>
              <w:jc w:val="center"/>
              <w:rPr>
                <w:b/>
              </w:rPr>
            </w:pPr>
            <w:r w:rsidRPr="0016070E">
              <w:rPr>
                <w:b/>
              </w:rPr>
              <w:t>ДОУ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EF4654" w:rsidRPr="0016070E" w:rsidRDefault="00EF4654" w:rsidP="001174E0">
            <w:pPr>
              <w:jc w:val="center"/>
              <w:rPr>
                <w:b/>
              </w:rPr>
            </w:pPr>
            <w:r w:rsidRPr="0016070E">
              <w:rPr>
                <w:b/>
              </w:rPr>
              <w:t>МСО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EF4654" w:rsidRPr="0016070E" w:rsidRDefault="00EF4654" w:rsidP="001174E0">
            <w:pPr>
              <w:spacing w:after="160" w:line="259" w:lineRule="auto"/>
              <w:jc w:val="center"/>
              <w:rPr>
                <w:b/>
              </w:rPr>
            </w:pPr>
            <w:r w:rsidRPr="0016070E">
              <w:rPr>
                <w:b/>
              </w:rPr>
              <w:t>ДОУ</w:t>
            </w:r>
          </w:p>
        </w:tc>
      </w:tr>
      <w:tr w:rsidR="0016070E" w:rsidRPr="0016070E" w:rsidTr="0016070E">
        <w:tc>
          <w:tcPr>
            <w:tcW w:w="1845" w:type="dxa"/>
            <w:gridSpan w:val="2"/>
            <w:vMerge w:val="restart"/>
          </w:tcPr>
          <w:p w:rsidR="00147FE0" w:rsidRPr="0016070E" w:rsidRDefault="0016070E" w:rsidP="009B6D3A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b/>
              </w:rPr>
              <w:t>1</w:t>
            </w:r>
            <w:r w:rsidR="00147FE0" w:rsidRPr="0016070E">
              <w:rPr>
                <w:b/>
              </w:rPr>
              <w:t>. Качество образовательных условий в ДО</w:t>
            </w:r>
            <w:r w:rsidR="009B6D3A" w:rsidRPr="0016070E">
              <w:rPr>
                <w:b/>
              </w:rPr>
              <w:t>У</w:t>
            </w:r>
            <w:r w:rsidR="00147FE0" w:rsidRPr="0016070E">
              <w:rPr>
                <w:b/>
              </w:rPr>
              <w:t xml:space="preserve"> (кадровые условия, развивающая предметно-пространственная среда, психолого-педагогические условия, материально-технические, финансовые)</w:t>
            </w:r>
          </w:p>
        </w:tc>
        <w:tc>
          <w:tcPr>
            <w:tcW w:w="2374" w:type="dxa"/>
            <w:gridSpan w:val="2"/>
            <w:vMerge w:val="restart"/>
          </w:tcPr>
          <w:p w:rsidR="00147FE0" w:rsidRPr="0016070E" w:rsidRDefault="0016070E" w:rsidP="009B6D3A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b/>
              </w:rPr>
              <w:t>1</w:t>
            </w:r>
            <w:r w:rsidR="00147FE0" w:rsidRPr="0016070E">
              <w:rPr>
                <w:b/>
              </w:rPr>
              <w:t>.1. Доля ДОУ, от общего числа ДО</w:t>
            </w:r>
            <w:r w:rsidR="009B6D3A" w:rsidRPr="0016070E">
              <w:rPr>
                <w:b/>
              </w:rPr>
              <w:t>У</w:t>
            </w:r>
            <w:r w:rsidR="00147FE0" w:rsidRPr="0016070E">
              <w:rPr>
                <w:b/>
              </w:rPr>
              <w:t xml:space="preserve"> муниципалитета, проводящих мониторинг образовательных условий  в рамках ВСОКО, %</w:t>
            </w:r>
          </w:p>
        </w:tc>
        <w:tc>
          <w:tcPr>
            <w:tcW w:w="11658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E0" w:rsidRPr="0016070E" w:rsidRDefault="0016070E" w:rsidP="00147FE0">
            <w:pPr>
              <w:jc w:val="center"/>
              <w:rPr>
                <w:b/>
                <w:sz w:val="24"/>
                <w:szCs w:val="24"/>
              </w:rPr>
            </w:pPr>
            <w:r w:rsidRPr="0016070E">
              <w:rPr>
                <w:b/>
                <w:sz w:val="24"/>
                <w:szCs w:val="24"/>
              </w:rPr>
              <w:t>1</w:t>
            </w:r>
            <w:r w:rsidR="00147FE0" w:rsidRPr="0016070E">
              <w:rPr>
                <w:b/>
                <w:sz w:val="24"/>
                <w:szCs w:val="24"/>
              </w:rPr>
              <w:t>.1. Кадровые условия</w:t>
            </w: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bCs/>
                <w:snapToGrid w:val="0"/>
              </w:rPr>
              <w:t>Наличие в ДО</w:t>
            </w:r>
            <w:r w:rsidR="009B6D3A" w:rsidRPr="0016070E">
              <w:rPr>
                <w:b/>
                <w:bCs/>
                <w:snapToGrid w:val="0"/>
              </w:rPr>
              <w:t>У</w:t>
            </w:r>
            <w:r w:rsidRPr="0016070E">
              <w:rPr>
                <w:b/>
                <w:bCs/>
                <w:snapToGrid w:val="0"/>
              </w:rPr>
              <w:t xml:space="preserve"> документов, подтверждающих факт проведения самообследовании в рамках ВСОК</w:t>
            </w: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E0" w:rsidRPr="0016070E" w:rsidRDefault="00147FE0" w:rsidP="00147FE0">
            <w:pPr>
              <w:jc w:val="center"/>
            </w:pPr>
            <w:r w:rsidRPr="0016070E">
              <w:lastRenderedPageBreak/>
              <w:t>нет</w:t>
            </w:r>
          </w:p>
        </w:tc>
        <w:tc>
          <w:tcPr>
            <w:tcW w:w="1559" w:type="dxa"/>
            <w:gridSpan w:val="10"/>
          </w:tcPr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Проведение муниципального мониторинга оценки результативности и качества образовательного процесса и условий реализации ООП ДО</w:t>
            </w:r>
            <w:r w:rsidR="009B6D3A" w:rsidRPr="0016070E">
              <w:rPr>
                <w:sz w:val="16"/>
                <w:szCs w:val="16"/>
              </w:rPr>
              <w:t>У</w:t>
            </w: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Анализ результатов мониторинга</w:t>
            </w:r>
            <w:r w:rsidR="009B6D3A" w:rsidRPr="0016070E">
              <w:rPr>
                <w:sz w:val="16"/>
                <w:szCs w:val="16"/>
              </w:rPr>
              <w:t xml:space="preserve"> </w:t>
            </w:r>
            <w:r w:rsidRPr="0016070E">
              <w:rPr>
                <w:sz w:val="16"/>
                <w:szCs w:val="16"/>
              </w:rPr>
              <w:t>/</w:t>
            </w: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Подготовка адресных рекомендаций ДО</w:t>
            </w:r>
            <w:r w:rsidR="009B6D3A" w:rsidRPr="0016070E">
              <w:rPr>
                <w:sz w:val="16"/>
                <w:szCs w:val="16"/>
              </w:rPr>
              <w:t>У</w:t>
            </w:r>
            <w:r w:rsidRPr="0016070E">
              <w:rPr>
                <w:sz w:val="16"/>
                <w:szCs w:val="16"/>
              </w:rPr>
              <w:t xml:space="preserve"> муниципалитета по повышению качества образовательных условий</w:t>
            </w: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Определение целей повышения качества образовательных условий в МСО на текущий учебный год на основе выявленных  дефицитов  ДО</w:t>
            </w:r>
            <w:r w:rsidR="009B6D3A" w:rsidRPr="0016070E">
              <w:rPr>
                <w:sz w:val="16"/>
                <w:szCs w:val="16"/>
              </w:rPr>
              <w:t>У</w:t>
            </w:r>
            <w:r w:rsidRPr="0016070E">
              <w:rPr>
                <w:sz w:val="16"/>
                <w:szCs w:val="16"/>
              </w:rPr>
              <w:t xml:space="preserve"> муниципалитета и с учетом региональных/</w:t>
            </w: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lastRenderedPageBreak/>
              <w:t>муниципальных приоритетов/ специфики</w:t>
            </w:r>
          </w:p>
        </w:tc>
        <w:tc>
          <w:tcPr>
            <w:tcW w:w="1436" w:type="dxa"/>
            <w:gridSpan w:val="4"/>
          </w:tcPr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lastRenderedPageBreak/>
              <w:t xml:space="preserve">Проведение </w:t>
            </w:r>
            <w:proofErr w:type="spellStart"/>
            <w:r w:rsidRPr="0016070E">
              <w:rPr>
                <w:sz w:val="16"/>
                <w:szCs w:val="16"/>
              </w:rPr>
              <w:t>самообследования</w:t>
            </w:r>
            <w:proofErr w:type="spellEnd"/>
            <w:r w:rsidRPr="0016070E">
              <w:rPr>
                <w:sz w:val="16"/>
                <w:szCs w:val="16"/>
              </w:rPr>
              <w:t xml:space="preserve"> ДО</w:t>
            </w:r>
            <w:r w:rsidR="009B6D3A" w:rsidRPr="0016070E">
              <w:rPr>
                <w:sz w:val="16"/>
                <w:szCs w:val="16"/>
              </w:rPr>
              <w:t>У</w:t>
            </w:r>
            <w:r w:rsidRPr="0016070E">
              <w:rPr>
                <w:sz w:val="16"/>
                <w:szCs w:val="16"/>
              </w:rPr>
              <w:t xml:space="preserve"> в рамках проведения ВСОК</w:t>
            </w: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 xml:space="preserve">Анализ результатов </w:t>
            </w:r>
            <w:proofErr w:type="spellStart"/>
            <w:r w:rsidRPr="0016070E">
              <w:rPr>
                <w:sz w:val="16"/>
                <w:szCs w:val="16"/>
              </w:rPr>
              <w:t>самообследования</w:t>
            </w:r>
            <w:proofErr w:type="spellEnd"/>
            <w:r w:rsidRPr="0016070E">
              <w:rPr>
                <w:sz w:val="16"/>
                <w:szCs w:val="16"/>
              </w:rPr>
              <w:t xml:space="preserve"> ДО</w:t>
            </w:r>
            <w:r w:rsidR="009B6D3A" w:rsidRPr="0016070E">
              <w:rPr>
                <w:sz w:val="16"/>
                <w:szCs w:val="16"/>
              </w:rPr>
              <w:t xml:space="preserve">У </w:t>
            </w:r>
            <w:r w:rsidRPr="0016070E">
              <w:rPr>
                <w:sz w:val="16"/>
                <w:szCs w:val="16"/>
              </w:rPr>
              <w:t>/</w:t>
            </w: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Подготовка адресных рекомендаций педагогам ДО</w:t>
            </w:r>
            <w:r w:rsidR="009B6D3A" w:rsidRPr="0016070E">
              <w:rPr>
                <w:sz w:val="16"/>
                <w:szCs w:val="16"/>
              </w:rPr>
              <w:t>У</w:t>
            </w:r>
            <w:r w:rsidRPr="0016070E">
              <w:rPr>
                <w:sz w:val="16"/>
                <w:szCs w:val="16"/>
              </w:rPr>
              <w:t xml:space="preserve">  по повышению качества образовательных условий</w:t>
            </w: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9B6D3A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Определение целей повышения качества образовательных условий в ДО</w:t>
            </w:r>
            <w:r w:rsidR="009B6D3A" w:rsidRPr="0016070E">
              <w:rPr>
                <w:sz w:val="16"/>
                <w:szCs w:val="16"/>
              </w:rPr>
              <w:t>У</w:t>
            </w:r>
            <w:r w:rsidRPr="0016070E">
              <w:rPr>
                <w:sz w:val="16"/>
                <w:szCs w:val="16"/>
              </w:rPr>
              <w:t xml:space="preserve"> на текущий учебный год на основе выявленных</w:t>
            </w:r>
            <w:r w:rsidRPr="0016070E">
              <w:rPr>
                <w:b/>
                <w:sz w:val="28"/>
                <w:szCs w:val="28"/>
              </w:rPr>
              <w:t xml:space="preserve">  </w:t>
            </w:r>
            <w:r w:rsidRPr="0016070E">
              <w:rPr>
                <w:sz w:val="16"/>
                <w:szCs w:val="16"/>
              </w:rPr>
              <w:t xml:space="preserve">дефицитов и с </w:t>
            </w:r>
            <w:r w:rsidRPr="0016070E">
              <w:rPr>
                <w:sz w:val="16"/>
                <w:szCs w:val="16"/>
              </w:rPr>
              <w:lastRenderedPageBreak/>
              <w:t>учетом адресных рекомендаций УО</w:t>
            </w:r>
          </w:p>
        </w:tc>
        <w:tc>
          <w:tcPr>
            <w:tcW w:w="1338" w:type="dxa"/>
            <w:gridSpan w:val="3"/>
          </w:tcPr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lastRenderedPageBreak/>
              <w:t xml:space="preserve">Приказ УО о сроках и ответственных за проведение муниципального мониторинга </w:t>
            </w: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Адресные рекомендации ДО</w:t>
            </w:r>
            <w:r w:rsidR="009B6D3A" w:rsidRPr="0016070E">
              <w:rPr>
                <w:sz w:val="16"/>
                <w:szCs w:val="16"/>
              </w:rPr>
              <w:t>У</w:t>
            </w:r>
            <w:r w:rsidRPr="0016070E">
              <w:rPr>
                <w:sz w:val="16"/>
                <w:szCs w:val="16"/>
              </w:rPr>
              <w:t xml:space="preserve"> по повышению качества образовательных условий</w:t>
            </w: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6070E" w:rsidP="0016070E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 xml:space="preserve">План - дорожная карта по повышению качества ДО </w:t>
            </w:r>
          </w:p>
        </w:tc>
        <w:tc>
          <w:tcPr>
            <w:tcW w:w="963" w:type="dxa"/>
          </w:tcPr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Приказ ДО</w:t>
            </w:r>
            <w:r w:rsidR="009B6D3A" w:rsidRPr="0016070E">
              <w:rPr>
                <w:sz w:val="16"/>
                <w:szCs w:val="16"/>
              </w:rPr>
              <w:t>У</w:t>
            </w:r>
            <w:r w:rsidRPr="0016070E">
              <w:rPr>
                <w:sz w:val="16"/>
                <w:szCs w:val="16"/>
              </w:rPr>
              <w:t xml:space="preserve"> о сроках и ответственных за проведение </w:t>
            </w:r>
            <w:proofErr w:type="spellStart"/>
            <w:r w:rsidRPr="0016070E">
              <w:rPr>
                <w:sz w:val="16"/>
                <w:szCs w:val="16"/>
              </w:rPr>
              <w:t>самообследования</w:t>
            </w:r>
            <w:proofErr w:type="spellEnd"/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Адресные рекомендации педагогам ДО</w:t>
            </w:r>
            <w:r w:rsidR="0016070E" w:rsidRPr="0016070E">
              <w:rPr>
                <w:sz w:val="16"/>
                <w:szCs w:val="16"/>
              </w:rPr>
              <w:t>У</w:t>
            </w:r>
            <w:r w:rsidRPr="0016070E">
              <w:rPr>
                <w:sz w:val="16"/>
                <w:szCs w:val="16"/>
              </w:rPr>
              <w:t xml:space="preserve"> по повышению качества образовательных условий</w:t>
            </w: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 w:val="restart"/>
          </w:tcPr>
          <w:p w:rsidR="00147FE0" w:rsidRPr="0016070E" w:rsidRDefault="0016070E" w:rsidP="00147FE0">
            <w:pPr>
              <w:jc w:val="both"/>
              <w:rPr>
                <w:b/>
                <w:sz w:val="28"/>
                <w:szCs w:val="28"/>
              </w:rPr>
            </w:pPr>
            <w:r w:rsidRPr="0016070E">
              <w:rPr>
                <w:b/>
              </w:rPr>
              <w:t>1</w:t>
            </w:r>
            <w:r w:rsidR="00147FE0" w:rsidRPr="0016070E">
              <w:rPr>
                <w:b/>
              </w:rPr>
              <w:t>.1.1.Доля вакансий в системе ДО к общему количеству педагогических работников муниципалитета, %</w:t>
            </w:r>
          </w:p>
        </w:tc>
        <w:tc>
          <w:tcPr>
            <w:tcW w:w="1165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47FE0" w:rsidP="002D77A0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b/>
                <w:bCs/>
                <w:snapToGrid w:val="0"/>
              </w:rPr>
              <w:t>Обновление педагогических кадров ДОУ  (данные статистического отчета 85-К )</w:t>
            </w: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47FE0" w:rsidP="0016070E">
            <w:pPr>
              <w:jc w:val="both"/>
              <w:rPr>
                <w:b/>
                <w:snapToGrid w:val="0"/>
              </w:rPr>
            </w:pPr>
            <w:r w:rsidRPr="0016070E">
              <w:rPr>
                <w:b/>
                <w:bCs/>
                <w:snapToGrid w:val="0"/>
              </w:rPr>
              <w:t>Наличие принятых на работу молодых специалистов закрепившихся в ДО</w:t>
            </w:r>
            <w:r w:rsidR="0016070E" w:rsidRPr="0016070E">
              <w:rPr>
                <w:b/>
                <w:bCs/>
                <w:snapToGrid w:val="0"/>
              </w:rPr>
              <w:t>У</w:t>
            </w:r>
            <w:r w:rsidRPr="0016070E">
              <w:rPr>
                <w:b/>
                <w:bCs/>
                <w:snapToGrid w:val="0"/>
              </w:rPr>
              <w:t xml:space="preserve"> в первые три года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47FE0" w:rsidP="00147FE0">
            <w:pPr>
              <w:jc w:val="center"/>
              <w:rPr>
                <w:color w:val="000000"/>
                <w:sz w:val="16"/>
                <w:szCs w:val="16"/>
              </w:rPr>
            </w:pPr>
            <w:r w:rsidRPr="0016070E">
              <w:rPr>
                <w:color w:val="000000"/>
                <w:sz w:val="16"/>
                <w:szCs w:val="16"/>
              </w:rPr>
              <w:t>Числовое значение</w:t>
            </w:r>
            <w:r w:rsidRPr="0016070E">
              <w:rPr>
                <w:bCs/>
                <w:snapToGrid w:val="0"/>
                <w:sz w:val="16"/>
                <w:szCs w:val="16"/>
              </w:rPr>
              <w:t>;</w:t>
            </w:r>
          </w:p>
          <w:p w:rsidR="00147FE0" w:rsidRPr="001174E0" w:rsidRDefault="001174E0" w:rsidP="00147FE0">
            <w:pPr>
              <w:jc w:val="center"/>
              <w:rPr>
                <w:bCs/>
                <w:snapToGrid w:val="0"/>
                <w:sz w:val="16"/>
                <w:szCs w:val="16"/>
              </w:rPr>
            </w:pPr>
            <w:r>
              <w:rPr>
                <w:bCs/>
                <w:snapToGrid w:val="0"/>
                <w:sz w:val="16"/>
                <w:szCs w:val="16"/>
              </w:rPr>
              <w:t>1,1</w:t>
            </w:r>
            <w:r w:rsidR="00147FE0" w:rsidRPr="0016070E">
              <w:rPr>
                <w:bCs/>
                <w:snapToGrid w:val="0"/>
                <w:sz w:val="16"/>
                <w:szCs w:val="16"/>
              </w:rPr>
              <w:t>% закрепившихся от общего числа принятых молодых специалистов</w:t>
            </w:r>
            <w:r>
              <w:rPr>
                <w:bCs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10"/>
            <w:vMerge w:val="restart"/>
          </w:tcPr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Подготовка сводного статистического отчета по форме 85-К</w:t>
            </w: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 w:val="restart"/>
          </w:tcPr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Подготовка статистического отчета по форме 85-К</w:t>
            </w: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 xml:space="preserve">Подготовка отчета о результатах </w:t>
            </w:r>
            <w:proofErr w:type="spellStart"/>
            <w:r w:rsidRPr="0016070E">
              <w:rPr>
                <w:sz w:val="16"/>
                <w:szCs w:val="16"/>
              </w:rPr>
              <w:t>самообследования</w:t>
            </w:r>
            <w:proofErr w:type="spellEnd"/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Сводный статистический отчет по форме 85-К</w:t>
            </w: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 w:val="restart"/>
          </w:tcPr>
          <w:p w:rsidR="00147FE0" w:rsidRPr="0016070E" w:rsidRDefault="00147FE0" w:rsidP="0016070E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Статистический отчет по форме 85-К</w:t>
            </w:r>
          </w:p>
          <w:p w:rsidR="00147FE0" w:rsidRPr="0016070E" w:rsidRDefault="00147FE0" w:rsidP="0016070E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6070E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Приказ об утверждении штатного расписания</w:t>
            </w:r>
          </w:p>
          <w:p w:rsidR="00147FE0" w:rsidRPr="0016070E" w:rsidRDefault="00147FE0" w:rsidP="0016070E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6070E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Штатное расписание</w:t>
            </w:r>
          </w:p>
          <w:p w:rsidR="00147FE0" w:rsidRPr="0016070E" w:rsidRDefault="00147FE0" w:rsidP="0016070E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6070E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6070E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 xml:space="preserve">Отчет о результатах </w:t>
            </w:r>
            <w:proofErr w:type="spellStart"/>
            <w:r w:rsidRPr="0016070E">
              <w:rPr>
                <w:sz w:val="16"/>
                <w:szCs w:val="16"/>
              </w:rPr>
              <w:t>самообследования</w:t>
            </w:r>
            <w:proofErr w:type="spellEnd"/>
          </w:p>
          <w:p w:rsidR="00147FE0" w:rsidRPr="0016070E" w:rsidRDefault="00147FE0" w:rsidP="0016070E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6070E">
            <w:pPr>
              <w:jc w:val="center"/>
              <w:rPr>
                <w:sz w:val="16"/>
                <w:szCs w:val="16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47FE0" w:rsidP="007056F3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bCs/>
                <w:snapToGrid w:val="0"/>
              </w:rPr>
              <w:t>Доля педагогических работников в возрасте до 35 лет от общей численности педагогических работников ДО</w:t>
            </w:r>
            <w:r w:rsidR="007056F3">
              <w:rPr>
                <w:b/>
                <w:bCs/>
                <w:snapToGrid w:val="0"/>
              </w:rPr>
              <w:t>У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174E0" w:rsidP="00147FE0">
            <w:pPr>
              <w:jc w:val="center"/>
              <w:rPr>
                <w:bCs/>
                <w:snapToGrid w:val="0"/>
                <w:sz w:val="16"/>
                <w:szCs w:val="16"/>
              </w:rPr>
            </w:pPr>
            <w:r>
              <w:rPr>
                <w:bCs/>
                <w:snapToGrid w:val="0"/>
                <w:sz w:val="16"/>
                <w:szCs w:val="16"/>
              </w:rPr>
              <w:t>1,1</w:t>
            </w:r>
            <w:r w:rsidR="00147FE0" w:rsidRPr="0016070E">
              <w:rPr>
                <w:bCs/>
                <w:snapToGrid w:val="0"/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10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bCs/>
                <w:snapToGrid w:val="0"/>
              </w:rPr>
              <w:t>Доля педагогических работников в возрасте до 35 лет, вовлеченных в различные формы поддержки и(или) сопровождения в первые три года работы, от общей численности педагогических работников в возрасте до 35 лет, принятых на работу за последние три года: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47FE0" w:rsidP="00147FE0">
            <w:pPr>
              <w:jc w:val="center"/>
              <w:rPr>
                <w:bCs/>
                <w:snapToGrid w:val="0"/>
              </w:rPr>
            </w:pPr>
            <w:r w:rsidRPr="0016070E">
              <w:t>%</w:t>
            </w:r>
          </w:p>
        </w:tc>
        <w:tc>
          <w:tcPr>
            <w:tcW w:w="1559" w:type="dxa"/>
            <w:gridSpan w:val="10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47FE0" w:rsidP="00147FE0">
            <w:pPr>
              <w:jc w:val="center"/>
              <w:rPr>
                <w:bCs/>
                <w:snapToGrid w:val="0"/>
              </w:rPr>
            </w:pPr>
            <w:r w:rsidRPr="0016070E">
              <w:rPr>
                <w:bCs/>
                <w:snapToGrid w:val="0"/>
              </w:rPr>
              <w:t>менее 10%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174E0" w:rsidP="00147FE0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</w:t>
            </w:r>
          </w:p>
        </w:tc>
        <w:tc>
          <w:tcPr>
            <w:tcW w:w="1559" w:type="dxa"/>
            <w:gridSpan w:val="10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47FE0" w:rsidP="00147FE0">
            <w:pPr>
              <w:jc w:val="center"/>
              <w:rPr>
                <w:bCs/>
                <w:snapToGrid w:val="0"/>
              </w:rPr>
            </w:pPr>
            <w:r w:rsidRPr="0016070E">
              <w:rPr>
                <w:bCs/>
                <w:snapToGrid w:val="0"/>
              </w:rPr>
              <w:t>от 10%  до 15%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174E0" w:rsidP="00147FE0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</w:t>
            </w:r>
          </w:p>
        </w:tc>
        <w:tc>
          <w:tcPr>
            <w:tcW w:w="1559" w:type="dxa"/>
            <w:gridSpan w:val="10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47FE0" w:rsidP="00147FE0">
            <w:pPr>
              <w:jc w:val="center"/>
              <w:rPr>
                <w:bCs/>
                <w:snapToGrid w:val="0"/>
              </w:rPr>
            </w:pPr>
            <w:r w:rsidRPr="0016070E">
              <w:rPr>
                <w:bCs/>
                <w:snapToGrid w:val="0"/>
              </w:rPr>
              <w:t>более 15%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174E0" w:rsidP="00147FE0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</w:t>
            </w:r>
          </w:p>
        </w:tc>
        <w:tc>
          <w:tcPr>
            <w:tcW w:w="1559" w:type="dxa"/>
            <w:gridSpan w:val="10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rPr>
          <w:trHeight w:val="1150"/>
        </w:trPr>
        <w:tc>
          <w:tcPr>
            <w:tcW w:w="184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</w:tcBorders>
          </w:tcPr>
          <w:p w:rsidR="00147FE0" w:rsidRPr="0016070E" w:rsidRDefault="00147FE0" w:rsidP="00147FE0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snapToGrid w:val="0"/>
              </w:rPr>
              <w:t xml:space="preserve">Процент укомплектованности педагогическими кадрами для реализации ООП, в соответствии со штанным расписанием </w:t>
            </w:r>
            <w:r w:rsidRPr="0016070E">
              <w:rPr>
                <w:snapToGrid w:val="0"/>
              </w:rPr>
              <w:t>(соотношение штатных педагогических работников к количеству ставок по штатному расписанию)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</w:tcBorders>
          </w:tcPr>
          <w:p w:rsidR="00147FE0" w:rsidRPr="0016070E" w:rsidRDefault="001174E0" w:rsidP="00147FE0">
            <w:pPr>
              <w:jc w:val="center"/>
            </w:pPr>
            <w:r>
              <w:t>91.6</w:t>
            </w:r>
            <w:r w:rsidR="00147FE0" w:rsidRPr="0016070E">
              <w:t>%</w:t>
            </w:r>
          </w:p>
        </w:tc>
        <w:tc>
          <w:tcPr>
            <w:tcW w:w="1559" w:type="dxa"/>
            <w:gridSpan w:val="10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 w:val="restart"/>
          </w:tcPr>
          <w:p w:rsidR="00147FE0" w:rsidRPr="0016070E" w:rsidRDefault="0016070E" w:rsidP="00147FE0">
            <w:pPr>
              <w:jc w:val="both"/>
              <w:rPr>
                <w:b/>
              </w:rPr>
            </w:pPr>
            <w:r w:rsidRPr="0016070E">
              <w:rPr>
                <w:b/>
              </w:rPr>
              <w:t>1</w:t>
            </w:r>
            <w:r w:rsidR="00147FE0" w:rsidRPr="0016070E">
              <w:rPr>
                <w:b/>
              </w:rPr>
              <w:t xml:space="preserve">.1.2.Доля педагогических работников, имеющих образование не ниже среднего профессионального по направлению «Образование и педагогика» либо </w:t>
            </w:r>
            <w:r w:rsidR="00147FE0" w:rsidRPr="0016070E">
              <w:rPr>
                <w:b/>
              </w:rPr>
              <w:lastRenderedPageBreak/>
              <w:t>среднего непедагогического с последующей профессиональной переподготовкой по профилю педагогической деятельности, %</w:t>
            </w:r>
          </w:p>
        </w:tc>
        <w:tc>
          <w:tcPr>
            <w:tcW w:w="1165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b/>
                <w:bCs/>
                <w:snapToGrid w:val="0"/>
              </w:rPr>
              <w:lastRenderedPageBreak/>
              <w:t>Образование педагогов (данные статистического отчета 85-К)</w:t>
            </w: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47FE0" w:rsidP="00147FE0">
            <w:pPr>
              <w:jc w:val="both"/>
              <w:rPr>
                <w:bCs/>
                <w:snapToGrid w:val="0"/>
              </w:rPr>
            </w:pPr>
            <w:r w:rsidRPr="0016070E">
              <w:rPr>
                <w:b/>
              </w:rPr>
              <w:t>Численность</w:t>
            </w:r>
            <w:r w:rsidRPr="0016070E">
              <w:rPr>
                <w:b/>
                <w:shd w:val="clear" w:color="auto" w:fill="FFFFFF"/>
              </w:rPr>
              <w:t xml:space="preserve"> педагогических работников, имеющих высшее образование</w:t>
            </w:r>
            <w:r w:rsidRPr="0016070E">
              <w:rPr>
                <w:shd w:val="clear" w:color="auto" w:fill="FFFFFF"/>
              </w:rPr>
              <w:t xml:space="preserve"> (любое), из них имеющих профессиональную переподготовку </w:t>
            </w:r>
            <w:r w:rsidRPr="0016070E">
              <w:rPr>
                <w:bCs/>
                <w:snapToGrid w:val="0"/>
              </w:rPr>
              <w:t>(10 чел. – высшее образование, из них 7 чел. имеют профессиональную переподготовку)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47FE0" w:rsidP="00147FE0">
            <w:pPr>
              <w:jc w:val="center"/>
              <w:rPr>
                <w:color w:val="000000"/>
                <w:sz w:val="16"/>
                <w:szCs w:val="16"/>
              </w:rPr>
            </w:pPr>
            <w:r w:rsidRPr="0016070E">
              <w:rPr>
                <w:color w:val="000000"/>
                <w:sz w:val="16"/>
                <w:szCs w:val="16"/>
              </w:rPr>
              <w:t>числовое значение</w:t>
            </w:r>
          </w:p>
          <w:p w:rsidR="00147FE0" w:rsidRPr="0016070E" w:rsidRDefault="002001D9" w:rsidP="00147FE0">
            <w:pPr>
              <w:jc w:val="center"/>
              <w:rPr>
                <w:bCs/>
                <w:snapToGrid w:val="0"/>
                <w:sz w:val="16"/>
                <w:szCs w:val="16"/>
              </w:rPr>
            </w:pPr>
            <w:r>
              <w:rPr>
                <w:bCs/>
                <w:snapToGrid w:val="0"/>
                <w:sz w:val="16"/>
                <w:szCs w:val="16"/>
              </w:rPr>
              <w:t xml:space="preserve">6 </w:t>
            </w:r>
            <w:proofErr w:type="spellStart"/>
            <w:r w:rsidR="001174E0">
              <w:rPr>
                <w:bCs/>
                <w:snapToGrid w:val="0"/>
                <w:sz w:val="16"/>
                <w:szCs w:val="16"/>
              </w:rPr>
              <w:t>чел.высшее</w:t>
            </w:r>
            <w:proofErr w:type="spellEnd"/>
            <w:r w:rsidR="001174E0">
              <w:rPr>
                <w:bCs/>
                <w:snapToGrid w:val="0"/>
                <w:sz w:val="16"/>
                <w:szCs w:val="16"/>
              </w:rPr>
              <w:t xml:space="preserve"> образование – 3 чел. переподготовку</w:t>
            </w:r>
          </w:p>
        </w:tc>
        <w:tc>
          <w:tcPr>
            <w:tcW w:w="1559" w:type="dxa"/>
            <w:gridSpan w:val="9"/>
            <w:vMerge w:val="restart"/>
          </w:tcPr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Подготовка сводного статистического отчета по форме 85-К</w:t>
            </w:r>
          </w:p>
        </w:tc>
        <w:tc>
          <w:tcPr>
            <w:tcW w:w="1288" w:type="dxa"/>
            <w:gridSpan w:val="2"/>
            <w:vMerge w:val="restart"/>
          </w:tcPr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Подготовка статистического отчета по форме 85-К</w:t>
            </w: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 xml:space="preserve">Подготовка отчета о результатах </w:t>
            </w:r>
            <w:proofErr w:type="spellStart"/>
            <w:r w:rsidRPr="0016070E">
              <w:rPr>
                <w:sz w:val="16"/>
                <w:szCs w:val="16"/>
              </w:rPr>
              <w:t>самообследования</w:t>
            </w:r>
            <w:proofErr w:type="spellEnd"/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lastRenderedPageBreak/>
              <w:t>Сводный статистический отчет по форме 85-К</w:t>
            </w:r>
          </w:p>
        </w:tc>
        <w:tc>
          <w:tcPr>
            <w:tcW w:w="1026" w:type="dxa"/>
            <w:gridSpan w:val="2"/>
            <w:vMerge w:val="restart"/>
          </w:tcPr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Статистический отчет по форме 85-К</w:t>
            </w: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 xml:space="preserve">Отчет о результатах </w:t>
            </w:r>
            <w:proofErr w:type="spellStart"/>
            <w:r w:rsidRPr="0016070E">
              <w:rPr>
                <w:sz w:val="16"/>
                <w:szCs w:val="16"/>
              </w:rPr>
              <w:t>самообследования</w:t>
            </w:r>
            <w:proofErr w:type="spellEnd"/>
          </w:p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47FE0" w:rsidP="00147FE0">
            <w:pPr>
              <w:jc w:val="both"/>
              <w:rPr>
                <w:shd w:val="clear" w:color="auto" w:fill="FFFFFF"/>
              </w:rPr>
            </w:pPr>
            <w:r w:rsidRPr="0016070E">
              <w:rPr>
                <w:b/>
              </w:rPr>
              <w:t>Численность</w:t>
            </w:r>
            <w:r w:rsidRPr="0016070E">
              <w:rPr>
                <w:b/>
                <w:shd w:val="clear" w:color="auto" w:fill="FFFFFF"/>
              </w:rPr>
              <w:t xml:space="preserve"> педагогических работников, имеющих высшее педагогическое образование</w:t>
            </w:r>
            <w:r w:rsidRPr="0016070E">
              <w:rPr>
                <w:shd w:val="clear" w:color="auto" w:fill="FFFFFF"/>
              </w:rPr>
              <w:t xml:space="preserve">, из них дошкольное </w:t>
            </w:r>
            <w:r w:rsidRPr="0016070E">
              <w:rPr>
                <w:bCs/>
                <w:snapToGrid w:val="0"/>
              </w:rPr>
              <w:t xml:space="preserve">(10 чел. – высшее педагогическое </w:t>
            </w:r>
            <w:r w:rsidRPr="0016070E">
              <w:rPr>
                <w:bCs/>
                <w:snapToGrid w:val="0"/>
              </w:rPr>
              <w:lastRenderedPageBreak/>
              <w:t>образование, из них 7 чел. дошкольное)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47FE0" w:rsidRDefault="00147FE0" w:rsidP="00147FE0">
            <w:pPr>
              <w:jc w:val="center"/>
              <w:rPr>
                <w:color w:val="000000"/>
                <w:sz w:val="16"/>
                <w:szCs w:val="16"/>
              </w:rPr>
            </w:pPr>
            <w:r w:rsidRPr="0016070E">
              <w:rPr>
                <w:color w:val="000000"/>
                <w:sz w:val="16"/>
                <w:szCs w:val="16"/>
              </w:rPr>
              <w:lastRenderedPageBreak/>
              <w:t>числовое значение</w:t>
            </w:r>
          </w:p>
          <w:p w:rsidR="001174E0" w:rsidRPr="0016070E" w:rsidRDefault="002001D9" w:rsidP="00147FE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высшее -1 </w:t>
            </w:r>
            <w:r w:rsidR="001174E0">
              <w:rPr>
                <w:color w:val="000000"/>
                <w:sz w:val="16"/>
                <w:szCs w:val="16"/>
              </w:rPr>
              <w:t>дошкольное</w:t>
            </w:r>
          </w:p>
        </w:tc>
        <w:tc>
          <w:tcPr>
            <w:tcW w:w="1559" w:type="dxa"/>
            <w:gridSpan w:val="9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47FE0" w:rsidP="00147FE0">
            <w:pPr>
              <w:jc w:val="both"/>
              <w:rPr>
                <w:bCs/>
                <w:snapToGrid w:val="0"/>
              </w:rPr>
            </w:pPr>
            <w:r w:rsidRPr="0016070E">
              <w:rPr>
                <w:b/>
              </w:rPr>
              <w:t>Численность</w:t>
            </w:r>
            <w:r w:rsidRPr="0016070E">
              <w:rPr>
                <w:b/>
                <w:shd w:val="clear" w:color="auto" w:fill="FFFFFF"/>
              </w:rPr>
              <w:t xml:space="preserve"> педагогических работников, имеющих среднее профессиональное образование</w:t>
            </w:r>
            <w:r w:rsidRPr="0016070E">
              <w:rPr>
                <w:shd w:val="clear" w:color="auto" w:fill="FFFFFF"/>
              </w:rPr>
              <w:t xml:space="preserve"> (любое), из них имеющих профессиональную переподготовку </w:t>
            </w:r>
            <w:r w:rsidRPr="0016070E">
              <w:rPr>
                <w:bCs/>
                <w:snapToGrid w:val="0"/>
              </w:rPr>
              <w:t>(10 чел. – среднее проф., из них 7 чел. имеют профессиональную переподготовку)</w:t>
            </w:r>
          </w:p>
          <w:p w:rsidR="00147FE0" w:rsidRPr="0016070E" w:rsidRDefault="00147FE0" w:rsidP="00147FE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7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47FE0" w:rsidRDefault="00147FE0" w:rsidP="00147FE0">
            <w:pPr>
              <w:jc w:val="center"/>
              <w:rPr>
                <w:color w:val="000000"/>
                <w:sz w:val="16"/>
                <w:szCs w:val="16"/>
              </w:rPr>
            </w:pPr>
            <w:r w:rsidRPr="00996F25">
              <w:rPr>
                <w:color w:val="000000"/>
                <w:sz w:val="16"/>
                <w:szCs w:val="16"/>
              </w:rPr>
              <w:t>числовое значение</w:t>
            </w:r>
          </w:p>
          <w:p w:rsidR="002001D9" w:rsidRPr="00996F25" w:rsidRDefault="002001D9" w:rsidP="00147FE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9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47FE0" w:rsidP="00147FE0">
            <w:pPr>
              <w:jc w:val="both"/>
              <w:rPr>
                <w:shd w:val="clear" w:color="auto" w:fill="FFFFFF"/>
              </w:rPr>
            </w:pPr>
            <w:r w:rsidRPr="0016070E">
              <w:rPr>
                <w:b/>
              </w:rPr>
              <w:t>Численность</w:t>
            </w:r>
            <w:r w:rsidRPr="0016070E">
              <w:rPr>
                <w:b/>
                <w:shd w:val="clear" w:color="auto" w:fill="FFFFFF"/>
              </w:rPr>
              <w:t xml:space="preserve"> педагогических работников, имеющих среднее профессиональное образование педагогической направленности</w:t>
            </w:r>
            <w:r w:rsidRPr="0016070E">
              <w:rPr>
                <w:shd w:val="clear" w:color="auto" w:fill="FFFFFF"/>
              </w:rPr>
              <w:t xml:space="preserve">, </w:t>
            </w:r>
            <w:r w:rsidRPr="00996F25">
              <w:rPr>
                <w:shd w:val="clear" w:color="auto" w:fill="FFFFFF"/>
              </w:rPr>
              <w:t xml:space="preserve">из них дошкольное </w:t>
            </w:r>
            <w:r w:rsidRPr="00996F25">
              <w:rPr>
                <w:bCs/>
                <w:snapToGrid w:val="0"/>
              </w:rPr>
              <w:t>(10 чел. – среднее педагогическое образование, из них 7 чел. дошкольное)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47FE0" w:rsidRDefault="00147FE0" w:rsidP="00147FE0">
            <w:pPr>
              <w:jc w:val="center"/>
              <w:rPr>
                <w:color w:val="000000"/>
                <w:sz w:val="16"/>
                <w:szCs w:val="16"/>
              </w:rPr>
            </w:pPr>
            <w:r w:rsidRPr="00996F25">
              <w:rPr>
                <w:color w:val="000000"/>
                <w:sz w:val="16"/>
                <w:szCs w:val="16"/>
              </w:rPr>
              <w:t>числовое значение</w:t>
            </w:r>
          </w:p>
          <w:p w:rsidR="002001D9" w:rsidRPr="00996F25" w:rsidRDefault="002001D9" w:rsidP="00147FE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9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rPr>
          <w:trHeight w:val="1001"/>
        </w:trPr>
        <w:tc>
          <w:tcPr>
            <w:tcW w:w="184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47FE0" w:rsidP="00147FE0">
            <w:pPr>
              <w:jc w:val="both"/>
            </w:pPr>
            <w:r w:rsidRPr="0016070E">
              <w:rPr>
                <w:b/>
              </w:rPr>
              <w:t xml:space="preserve">Численность педагогических работников, прошедших профессиональную переподготовку по профилю педагогической деятельности </w:t>
            </w:r>
            <w:r w:rsidRPr="0016070E">
              <w:t>(всего и на 01.01. текущего года)</w:t>
            </w:r>
          </w:p>
          <w:p w:rsidR="00147FE0" w:rsidRPr="0016070E" w:rsidRDefault="00147FE0" w:rsidP="00147FE0">
            <w:pPr>
              <w:jc w:val="both"/>
            </w:pPr>
          </w:p>
          <w:p w:rsidR="00147FE0" w:rsidRPr="0016070E" w:rsidRDefault="00147FE0" w:rsidP="00147FE0">
            <w:pPr>
              <w:jc w:val="both"/>
            </w:pPr>
          </w:p>
        </w:tc>
        <w:tc>
          <w:tcPr>
            <w:tcW w:w="17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47FE0" w:rsidRDefault="00147FE0" w:rsidP="00147FE0">
            <w:pPr>
              <w:jc w:val="center"/>
              <w:rPr>
                <w:color w:val="000000"/>
                <w:sz w:val="16"/>
                <w:szCs w:val="16"/>
              </w:rPr>
            </w:pPr>
            <w:r w:rsidRPr="00996F25">
              <w:rPr>
                <w:color w:val="000000"/>
                <w:sz w:val="16"/>
                <w:szCs w:val="16"/>
              </w:rPr>
              <w:t>числовое значение</w:t>
            </w:r>
          </w:p>
          <w:p w:rsidR="002001D9" w:rsidRPr="00996F25" w:rsidRDefault="002001D9" w:rsidP="00147FE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9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 w:val="restart"/>
          </w:tcPr>
          <w:p w:rsidR="00147FE0" w:rsidRPr="0016070E" w:rsidRDefault="0016070E" w:rsidP="00147FE0">
            <w:pPr>
              <w:jc w:val="both"/>
              <w:rPr>
                <w:b/>
              </w:rPr>
            </w:pPr>
            <w:r w:rsidRPr="0016070E">
              <w:rPr>
                <w:b/>
              </w:rPr>
              <w:t>1</w:t>
            </w:r>
            <w:r w:rsidR="00147FE0" w:rsidRPr="0016070E">
              <w:rPr>
                <w:b/>
              </w:rPr>
              <w:t>.1.3. Доля педагогических работников, получивших дополнительное профессиональное образование за последние 3 года, к общему числу педагогических работников муниципалитета, %</w:t>
            </w:r>
          </w:p>
        </w:tc>
        <w:tc>
          <w:tcPr>
            <w:tcW w:w="1165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b/>
                <w:bCs/>
                <w:snapToGrid w:val="0"/>
              </w:rPr>
              <w:t>Дополнительное профессиональное образование педагогов (данные статистического отчета 85-К)</w:t>
            </w:r>
          </w:p>
        </w:tc>
      </w:tr>
      <w:tr w:rsidR="0016070E" w:rsidRPr="0016070E" w:rsidTr="0016070E">
        <w:trPr>
          <w:trHeight w:val="2720"/>
        </w:trPr>
        <w:tc>
          <w:tcPr>
            <w:tcW w:w="184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  <w:tcBorders>
              <w:bottom w:val="single" w:sz="4" w:space="0" w:color="auto"/>
            </w:tcBorders>
          </w:tcPr>
          <w:p w:rsidR="00147FE0" w:rsidRPr="0016070E" w:rsidRDefault="00147FE0" w:rsidP="00147FE0">
            <w:pPr>
              <w:jc w:val="center"/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147FE0" w:rsidRPr="00920FB4" w:rsidRDefault="00147FE0" w:rsidP="00147FE0">
            <w:pPr>
              <w:jc w:val="both"/>
              <w:rPr>
                <w:b/>
                <w:snapToGrid w:val="0"/>
              </w:rPr>
            </w:pPr>
            <w:r w:rsidRPr="00920FB4">
              <w:rPr>
                <w:b/>
                <w:snapToGrid w:val="0"/>
              </w:rPr>
              <w:t>Прохождение курсов повышения квалификации</w:t>
            </w:r>
            <w:r w:rsidRPr="00920FB4">
              <w:rPr>
                <w:snapToGrid w:val="0"/>
              </w:rPr>
              <w:t xml:space="preserve"> (не менее 1 раза в три года) </w:t>
            </w:r>
            <w:r w:rsidRPr="00920FB4">
              <w:rPr>
                <w:b/>
                <w:snapToGrid w:val="0"/>
              </w:rPr>
              <w:t>в соответствии с планом курсовой подготовки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47FE0" w:rsidRPr="00920FB4" w:rsidRDefault="00147FE0" w:rsidP="00147FE0">
            <w:pPr>
              <w:jc w:val="center"/>
              <w:rPr>
                <w:bCs/>
                <w:snapToGrid w:val="0"/>
                <w:sz w:val="16"/>
                <w:szCs w:val="16"/>
              </w:rPr>
            </w:pPr>
            <w:r w:rsidRPr="00920FB4">
              <w:rPr>
                <w:sz w:val="16"/>
                <w:szCs w:val="16"/>
              </w:rPr>
              <w:t xml:space="preserve">% </w:t>
            </w:r>
            <w:proofErr w:type="spellStart"/>
            <w:r w:rsidRPr="00920FB4">
              <w:rPr>
                <w:sz w:val="16"/>
                <w:szCs w:val="16"/>
              </w:rPr>
              <w:t>пед.работников</w:t>
            </w:r>
            <w:proofErr w:type="spellEnd"/>
            <w:r w:rsidRPr="00920FB4">
              <w:rPr>
                <w:sz w:val="16"/>
                <w:szCs w:val="16"/>
              </w:rPr>
              <w:t>, прошедших курсовую подготовку за последние 3 года, от обшей численности запланированных</w:t>
            </w:r>
          </w:p>
        </w:tc>
        <w:tc>
          <w:tcPr>
            <w:tcW w:w="1559" w:type="dxa"/>
            <w:gridSpan w:val="9"/>
            <w:tcBorders>
              <w:bottom w:val="single" w:sz="4" w:space="0" w:color="auto"/>
            </w:tcBorders>
          </w:tcPr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Выявление запросов/потребностей для организации корпоративных заказов на курсовую подготовку</w:t>
            </w: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Составление плана курсовой подготовки/заявки на курсовую подготовку</w:t>
            </w: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Дорожная карта по развитию муниципальных механизмов управления качеством дошкольного образования</w:t>
            </w: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План курсовой подготовки</w:t>
            </w: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  <w:p w:rsidR="00147FE0" w:rsidRPr="0016070E" w:rsidRDefault="00147FE0" w:rsidP="00147FE0">
            <w:pPr>
              <w:jc w:val="center"/>
              <w:rPr>
                <w:sz w:val="16"/>
                <w:szCs w:val="16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741D53" w:rsidRPr="0016070E" w:rsidRDefault="00741D53" w:rsidP="00147FE0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snapToGrid w:val="0"/>
              </w:rPr>
              <w:t>Численность педагогических работников имеющих соответствующий уровень  квалификации (указать по состоянию на 01.01. текущего года):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41D53" w:rsidRDefault="00741D53" w:rsidP="00147FE0">
            <w:pPr>
              <w:jc w:val="center"/>
              <w:rPr>
                <w:color w:val="000000"/>
                <w:sz w:val="16"/>
                <w:szCs w:val="16"/>
              </w:rPr>
            </w:pPr>
            <w:r w:rsidRPr="00996F25">
              <w:rPr>
                <w:color w:val="000000"/>
                <w:sz w:val="16"/>
                <w:szCs w:val="16"/>
              </w:rPr>
              <w:t>числовое значение/</w:t>
            </w:r>
          </w:p>
          <w:p w:rsidR="00920FB4" w:rsidRPr="00996F25" w:rsidRDefault="00920FB4" w:rsidP="00147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9"/>
            <w:vMerge w:val="restart"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sz w:val="16"/>
                <w:szCs w:val="16"/>
              </w:rPr>
              <w:t xml:space="preserve">Оказание методической помощи в сопровождении педагогов в </w:t>
            </w:r>
            <w:proofErr w:type="spellStart"/>
            <w:r w:rsidRPr="0016070E">
              <w:rPr>
                <w:sz w:val="16"/>
                <w:szCs w:val="16"/>
              </w:rPr>
              <w:t>межаттестационный</w:t>
            </w:r>
            <w:proofErr w:type="spellEnd"/>
            <w:r w:rsidRPr="0016070E">
              <w:rPr>
                <w:sz w:val="16"/>
                <w:szCs w:val="16"/>
              </w:rPr>
              <w:t xml:space="preserve"> период</w:t>
            </w:r>
          </w:p>
        </w:tc>
        <w:tc>
          <w:tcPr>
            <w:tcW w:w="1288" w:type="dxa"/>
            <w:gridSpan w:val="2"/>
            <w:vMerge w:val="restart"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sz w:val="16"/>
                <w:szCs w:val="16"/>
              </w:rPr>
              <w:t>Составление графика аттестации</w:t>
            </w:r>
          </w:p>
        </w:tc>
        <w:tc>
          <w:tcPr>
            <w:tcW w:w="1275" w:type="dxa"/>
            <w:gridSpan w:val="2"/>
            <w:vMerge w:val="restart"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sz w:val="16"/>
                <w:szCs w:val="16"/>
              </w:rPr>
              <w:t>Планы работы ГМО</w:t>
            </w:r>
          </w:p>
        </w:tc>
        <w:tc>
          <w:tcPr>
            <w:tcW w:w="1026" w:type="dxa"/>
            <w:gridSpan w:val="2"/>
            <w:vMerge w:val="restart"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sz w:val="16"/>
                <w:szCs w:val="16"/>
              </w:rPr>
              <w:t>График проведения аттестации</w:t>
            </w: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741D53" w:rsidRPr="00996F25" w:rsidRDefault="00741D53" w:rsidP="00147FE0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996F25">
              <w:rPr>
                <w:sz w:val="16"/>
                <w:szCs w:val="16"/>
                <w:shd w:val="clear" w:color="auto" w:fill="FFFFFF"/>
              </w:rPr>
              <w:t>Без категории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41D53" w:rsidRPr="00996F25" w:rsidRDefault="002001D9" w:rsidP="00147FE0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559" w:type="dxa"/>
            <w:gridSpan w:val="9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741D53" w:rsidRPr="00996F25" w:rsidRDefault="00741D53" w:rsidP="00147FE0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920FB4">
              <w:rPr>
                <w:bCs/>
                <w:sz w:val="16"/>
                <w:szCs w:val="16"/>
                <w:shd w:val="clear" w:color="auto" w:fill="FFFFFF"/>
              </w:rPr>
              <w:t>Соответст</w:t>
            </w:r>
            <w:r w:rsidRPr="00996F25">
              <w:rPr>
                <w:bCs/>
                <w:sz w:val="16"/>
                <w:szCs w:val="16"/>
                <w:shd w:val="clear" w:color="auto" w:fill="FFFFFF"/>
              </w:rPr>
              <w:t>вие занимаемой должности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41D53" w:rsidRPr="00996F25" w:rsidRDefault="00920FB4" w:rsidP="00147FE0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>
              <w:rPr>
                <w:bCs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559" w:type="dxa"/>
            <w:gridSpan w:val="9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741D53" w:rsidRPr="00996F25" w:rsidRDefault="00741D53" w:rsidP="00147FE0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996F25">
              <w:rPr>
                <w:bCs/>
                <w:sz w:val="16"/>
                <w:szCs w:val="16"/>
                <w:shd w:val="clear" w:color="auto" w:fill="FFFFFF"/>
              </w:rPr>
              <w:t>Первая квалификационная категория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41D53" w:rsidRPr="00996F25" w:rsidRDefault="002001D9" w:rsidP="00147FE0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>
              <w:rPr>
                <w:bCs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559" w:type="dxa"/>
            <w:gridSpan w:val="9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741D53" w:rsidRPr="00996F25" w:rsidRDefault="00741D53" w:rsidP="00147FE0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996F25">
              <w:rPr>
                <w:bCs/>
                <w:sz w:val="16"/>
                <w:szCs w:val="16"/>
                <w:shd w:val="clear" w:color="auto" w:fill="FFFFFF"/>
              </w:rPr>
              <w:t>Высшая квалификационная категория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41D53" w:rsidRPr="00996F25" w:rsidRDefault="002001D9" w:rsidP="00147FE0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>
              <w:rPr>
                <w:bCs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559" w:type="dxa"/>
            <w:gridSpan w:val="9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741D53" w:rsidRPr="00920FB4" w:rsidRDefault="00741D53" w:rsidP="00147FE0">
            <w:pPr>
              <w:jc w:val="center"/>
              <w:rPr>
                <w:b/>
                <w:bCs/>
                <w:shd w:val="clear" w:color="auto" w:fill="FFFFFF"/>
              </w:rPr>
            </w:pPr>
            <w:r w:rsidRPr="00920FB4">
              <w:rPr>
                <w:b/>
                <w:bCs/>
                <w:shd w:val="clear" w:color="auto" w:fill="FFFFFF"/>
              </w:rPr>
              <w:t xml:space="preserve">Доля педагогических работников имеющих соответствующий уровень  квалификации </w:t>
            </w:r>
            <w:r w:rsidRPr="00920FB4">
              <w:rPr>
                <w:b/>
                <w:bCs/>
                <w:shd w:val="clear" w:color="auto" w:fill="FFFFFF"/>
              </w:rPr>
              <w:lastRenderedPageBreak/>
              <w:t>(указать по состоянию на 01.01. текущего года):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41D53" w:rsidRPr="00996F25" w:rsidRDefault="00741D53" w:rsidP="00147FE0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996F25">
              <w:rPr>
                <w:bCs/>
                <w:sz w:val="16"/>
                <w:szCs w:val="16"/>
                <w:shd w:val="clear" w:color="auto" w:fill="FFFFFF"/>
              </w:rPr>
              <w:lastRenderedPageBreak/>
              <w:t>%</w:t>
            </w:r>
          </w:p>
        </w:tc>
        <w:tc>
          <w:tcPr>
            <w:tcW w:w="1559" w:type="dxa"/>
            <w:gridSpan w:val="9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741D53" w:rsidRPr="0016070E" w:rsidRDefault="00741D53" w:rsidP="00147FE0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17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41D53" w:rsidRPr="0016070E" w:rsidRDefault="00741D53" w:rsidP="00147FE0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1559" w:type="dxa"/>
            <w:gridSpan w:val="9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741D53" w:rsidRPr="0016070E" w:rsidRDefault="00741D53" w:rsidP="006813DB">
            <w:pPr>
              <w:jc w:val="center"/>
              <w:rPr>
                <w:shd w:val="clear" w:color="auto" w:fill="FFFFFF"/>
              </w:rPr>
            </w:pPr>
            <w:r w:rsidRPr="0016070E">
              <w:rPr>
                <w:shd w:val="clear" w:color="auto" w:fill="FFFFFF"/>
              </w:rPr>
              <w:t>Без категории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41D53" w:rsidRPr="0016070E" w:rsidRDefault="00920FB4" w:rsidP="00147FE0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</w:t>
            </w:r>
          </w:p>
        </w:tc>
        <w:tc>
          <w:tcPr>
            <w:tcW w:w="1559" w:type="dxa"/>
            <w:gridSpan w:val="9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741D53" w:rsidRPr="0016070E" w:rsidRDefault="00741D53" w:rsidP="006813DB">
            <w:pPr>
              <w:jc w:val="center"/>
              <w:rPr>
                <w:bCs/>
                <w:shd w:val="clear" w:color="auto" w:fill="FFFFFF"/>
              </w:rPr>
            </w:pPr>
            <w:r w:rsidRPr="0016070E">
              <w:rPr>
                <w:bCs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41D53" w:rsidRPr="0016070E" w:rsidRDefault="00920FB4" w:rsidP="00147FE0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</w:t>
            </w:r>
          </w:p>
        </w:tc>
        <w:tc>
          <w:tcPr>
            <w:tcW w:w="1559" w:type="dxa"/>
            <w:gridSpan w:val="9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741D53" w:rsidRPr="0016070E" w:rsidRDefault="00741D53" w:rsidP="006813DB">
            <w:pPr>
              <w:jc w:val="center"/>
              <w:rPr>
                <w:bCs/>
                <w:shd w:val="clear" w:color="auto" w:fill="FFFFFF"/>
              </w:rPr>
            </w:pPr>
            <w:r w:rsidRPr="0016070E">
              <w:rPr>
                <w:bCs/>
                <w:shd w:val="clear" w:color="auto" w:fill="FFFFFF"/>
              </w:rPr>
              <w:t>Первая квалификационная категория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41D53" w:rsidRPr="0016070E" w:rsidRDefault="00920FB4" w:rsidP="00147FE0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7</w:t>
            </w:r>
          </w:p>
        </w:tc>
        <w:tc>
          <w:tcPr>
            <w:tcW w:w="1559" w:type="dxa"/>
            <w:gridSpan w:val="9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gridSpan w:val="2"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741D53" w:rsidRPr="0016070E" w:rsidRDefault="00741D53" w:rsidP="006813DB">
            <w:pPr>
              <w:jc w:val="center"/>
              <w:rPr>
                <w:bCs/>
                <w:shd w:val="clear" w:color="auto" w:fill="FFFFFF"/>
              </w:rPr>
            </w:pPr>
            <w:r w:rsidRPr="0016070E">
              <w:rPr>
                <w:bCs/>
                <w:shd w:val="clear" w:color="auto" w:fill="FFFFFF"/>
              </w:rPr>
              <w:t>Высшая квалификационная категория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41D53" w:rsidRPr="0016070E" w:rsidRDefault="00920FB4" w:rsidP="00147FE0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</w:t>
            </w:r>
          </w:p>
        </w:tc>
        <w:tc>
          <w:tcPr>
            <w:tcW w:w="1559" w:type="dxa"/>
            <w:gridSpan w:val="9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Merge/>
          </w:tcPr>
          <w:p w:rsidR="00741D53" w:rsidRPr="0016070E" w:rsidRDefault="00741D5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70E" w:rsidRPr="0016070E" w:rsidTr="0016070E">
        <w:tc>
          <w:tcPr>
            <w:tcW w:w="1845" w:type="dxa"/>
            <w:gridSpan w:val="2"/>
            <w:vMerge/>
          </w:tcPr>
          <w:p w:rsidR="00147FE0" w:rsidRPr="0016070E" w:rsidRDefault="00147FE0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32" w:type="dxa"/>
            <w:gridSpan w:val="27"/>
          </w:tcPr>
          <w:p w:rsidR="00147FE0" w:rsidRPr="00996F25" w:rsidRDefault="00996F25" w:rsidP="00147FE0">
            <w:pPr>
              <w:jc w:val="center"/>
              <w:rPr>
                <w:b/>
                <w:sz w:val="24"/>
                <w:szCs w:val="24"/>
              </w:rPr>
            </w:pPr>
            <w:r w:rsidRPr="00996F25">
              <w:rPr>
                <w:b/>
                <w:sz w:val="24"/>
                <w:szCs w:val="24"/>
              </w:rPr>
              <w:t>1</w:t>
            </w:r>
            <w:r w:rsidR="00147FE0" w:rsidRPr="00996F25">
              <w:rPr>
                <w:b/>
                <w:sz w:val="24"/>
                <w:szCs w:val="24"/>
              </w:rPr>
              <w:t>.2. Развивающая предметно-пространственная среда</w:t>
            </w:r>
          </w:p>
        </w:tc>
      </w:tr>
      <w:tr w:rsidR="007056F3" w:rsidRPr="0016070E" w:rsidTr="00996F25">
        <w:trPr>
          <w:trHeight w:val="37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</w:t>
            </w:r>
            <w:r w:rsidRPr="0016070E">
              <w:rPr>
                <w:b/>
              </w:rPr>
              <w:t>.2.1.Доля ДОУ, от общего числа ДОУ муниципалитета, создавших содержательно-насыщенную, вариативную и полифункциональную РППС для освоения всех образовательных областей с учетом потребностей, возможностей, интересов и инициативы воспитанников как в групповых помещениях, так и вне их</w:t>
            </w:r>
          </w:p>
        </w:tc>
        <w:tc>
          <w:tcPr>
            <w:tcW w:w="4916" w:type="dxa"/>
            <w:gridSpan w:val="3"/>
          </w:tcPr>
          <w:p w:rsidR="007056F3" w:rsidRPr="0016070E" w:rsidRDefault="007056F3" w:rsidP="007056F3">
            <w:pPr>
              <w:jc w:val="both"/>
              <w:rPr>
                <w:b/>
                <w:sz w:val="28"/>
                <w:szCs w:val="28"/>
              </w:rPr>
            </w:pPr>
            <w:r w:rsidRPr="0016070E">
              <w:rPr>
                <w:b/>
                <w:bCs/>
                <w:snapToGrid w:val="0"/>
              </w:rPr>
              <w:t xml:space="preserve"> Доля ДО</w:t>
            </w:r>
            <w:r>
              <w:rPr>
                <w:b/>
                <w:bCs/>
                <w:snapToGrid w:val="0"/>
              </w:rPr>
              <w:t>У</w:t>
            </w:r>
            <w:r w:rsidRPr="0016070E">
              <w:rPr>
                <w:b/>
                <w:bCs/>
                <w:snapToGrid w:val="0"/>
              </w:rPr>
              <w:t xml:space="preserve">, в которых развивающая предметно-пространственная среда группового помещения соответствуют требованиям ФГОС ДО </w:t>
            </w:r>
          </w:p>
        </w:tc>
        <w:tc>
          <w:tcPr>
            <w:tcW w:w="1569" w:type="dxa"/>
            <w:gridSpan w:val="7"/>
          </w:tcPr>
          <w:p w:rsidR="007056F3" w:rsidRPr="007056F3" w:rsidRDefault="007056F3" w:rsidP="00147FE0">
            <w:pPr>
              <w:jc w:val="center"/>
              <w:rPr>
                <w:b/>
                <w:sz w:val="16"/>
                <w:szCs w:val="16"/>
              </w:rPr>
            </w:pPr>
            <w:r w:rsidRPr="007056F3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519" w:type="dxa"/>
            <w:gridSpan w:val="9"/>
            <w:vMerge w:val="restart"/>
          </w:tcPr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Проведение муниципальной экспертизы РППС ДО</w:t>
            </w:r>
            <w:r>
              <w:rPr>
                <w:sz w:val="16"/>
                <w:szCs w:val="16"/>
              </w:rPr>
              <w:t>У</w:t>
            </w:r>
            <w:r w:rsidRPr="0016070E">
              <w:rPr>
                <w:sz w:val="16"/>
                <w:szCs w:val="16"/>
              </w:rPr>
              <w:t xml:space="preserve"> с учетом определенных показателей качества</w:t>
            </w:r>
          </w:p>
          <w:p w:rsidR="007056F3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 xml:space="preserve">Анализ результатов муниципальной экспертизы РППС </w:t>
            </w: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Подготовка экспертных заключений с адресными рекомендациями по совершенствованию/</w:t>
            </w:r>
          </w:p>
          <w:p w:rsidR="007056F3" w:rsidRPr="0016070E" w:rsidRDefault="007056F3" w:rsidP="00996F25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sz w:val="16"/>
                <w:szCs w:val="16"/>
              </w:rPr>
              <w:t>улучшению качества РППС ДО</w:t>
            </w:r>
            <w:r>
              <w:rPr>
                <w:sz w:val="16"/>
                <w:szCs w:val="16"/>
              </w:rPr>
              <w:t>У</w:t>
            </w:r>
          </w:p>
          <w:p w:rsidR="007056F3" w:rsidRPr="0016070E" w:rsidRDefault="007056F3" w:rsidP="001174E0">
            <w:pPr>
              <w:rPr>
                <w:b/>
                <w:sz w:val="28"/>
                <w:szCs w:val="28"/>
              </w:rPr>
            </w:pPr>
            <w:r w:rsidRPr="007056F3">
              <w:rPr>
                <w:sz w:val="16"/>
                <w:szCs w:val="16"/>
              </w:rPr>
              <w:t xml:space="preserve">Анализ результатов муниципальной экспертизы РППС </w:t>
            </w:r>
          </w:p>
        </w:tc>
        <w:tc>
          <w:tcPr>
            <w:tcW w:w="1385" w:type="dxa"/>
            <w:gridSpan w:val="3"/>
            <w:vMerge w:val="restart"/>
          </w:tcPr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lastRenderedPageBreak/>
              <w:t>Проведение  внутренней экспертизы РППС ДО</w:t>
            </w:r>
            <w:r>
              <w:rPr>
                <w:sz w:val="16"/>
                <w:szCs w:val="16"/>
              </w:rPr>
              <w:t>У</w:t>
            </w:r>
            <w:r w:rsidRPr="0016070E">
              <w:rPr>
                <w:sz w:val="16"/>
                <w:szCs w:val="16"/>
              </w:rPr>
              <w:t xml:space="preserve"> с учетом определенных показателей качества</w:t>
            </w: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6070E">
              <w:rPr>
                <w:sz w:val="16"/>
                <w:szCs w:val="16"/>
              </w:rPr>
              <w:t>Анализ результатов внутренней экспертизы ДО</w:t>
            </w:r>
            <w:r>
              <w:rPr>
                <w:sz w:val="16"/>
                <w:szCs w:val="16"/>
              </w:rPr>
              <w:t xml:space="preserve">У  </w:t>
            </w: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Составление плана по совершенствованию/</w:t>
            </w:r>
          </w:p>
          <w:p w:rsidR="007056F3" w:rsidRPr="0016070E" w:rsidRDefault="007056F3" w:rsidP="00996F25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sz w:val="16"/>
                <w:szCs w:val="16"/>
              </w:rPr>
              <w:t>улучшению качества РППС ДО</w:t>
            </w:r>
            <w:r>
              <w:rPr>
                <w:sz w:val="16"/>
                <w:szCs w:val="16"/>
              </w:rPr>
              <w:t>У</w:t>
            </w:r>
            <w:r w:rsidRPr="0016070E">
              <w:rPr>
                <w:sz w:val="16"/>
                <w:szCs w:val="16"/>
              </w:rPr>
              <w:t xml:space="preserve"> с учетом экспертных заключений</w:t>
            </w:r>
          </w:p>
        </w:tc>
        <w:tc>
          <w:tcPr>
            <w:tcW w:w="1164" w:type="dxa"/>
            <w:vMerge w:val="restart"/>
          </w:tcPr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Приказ Управления образования о сроках и ответственных за проведение  муниципальной экспертизы РППС ДО</w:t>
            </w:r>
            <w:r>
              <w:rPr>
                <w:sz w:val="16"/>
                <w:szCs w:val="16"/>
              </w:rPr>
              <w:t>У</w:t>
            </w: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sz w:val="16"/>
                <w:szCs w:val="16"/>
              </w:rPr>
              <w:t>Экспертные заключения с адресными рекомендациями</w:t>
            </w:r>
          </w:p>
        </w:tc>
        <w:tc>
          <w:tcPr>
            <w:tcW w:w="1137" w:type="dxa"/>
            <w:gridSpan w:val="3"/>
            <w:vMerge w:val="restart"/>
          </w:tcPr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Приказ ДО</w:t>
            </w:r>
            <w:r>
              <w:rPr>
                <w:sz w:val="16"/>
                <w:szCs w:val="16"/>
              </w:rPr>
              <w:t>У</w:t>
            </w:r>
            <w:r w:rsidRPr="0016070E">
              <w:rPr>
                <w:sz w:val="16"/>
                <w:szCs w:val="16"/>
              </w:rPr>
              <w:t xml:space="preserve"> о сроках и ответственных за проведение внутренней экспертизы РППС ДО</w:t>
            </w:r>
            <w:r>
              <w:rPr>
                <w:sz w:val="16"/>
                <w:szCs w:val="16"/>
              </w:rPr>
              <w:t>У</w:t>
            </w: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293FDE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План по совершенствованию/</w:t>
            </w:r>
          </w:p>
          <w:p w:rsidR="007056F3" w:rsidRPr="0016070E" w:rsidRDefault="007056F3" w:rsidP="00996F25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sz w:val="16"/>
                <w:szCs w:val="16"/>
              </w:rPr>
              <w:t>улучшению качества РППС ДО</w:t>
            </w:r>
            <w:r>
              <w:rPr>
                <w:sz w:val="16"/>
                <w:szCs w:val="16"/>
              </w:rPr>
              <w:t>У</w:t>
            </w: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4F2411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bCs/>
                <w:snapToGrid w:val="0"/>
              </w:rPr>
              <w:t>В ДОУ создана  содержательно-насыщенную, вариативную и полифункциональную РППС для освоения всех образовательных областей с учетом потребностей, возможностей, интересов и инициативы воспитанников как в групповых помещениях, так и вне их:</w:t>
            </w:r>
          </w:p>
        </w:tc>
        <w:tc>
          <w:tcPr>
            <w:tcW w:w="1569" w:type="dxa"/>
            <w:gridSpan w:val="7"/>
          </w:tcPr>
          <w:p w:rsidR="007056F3" w:rsidRPr="0016070E" w:rsidRDefault="00920FB4" w:rsidP="00147FE0">
            <w:pPr>
              <w:jc w:val="center"/>
              <w:rPr>
                <w:b/>
                <w:sz w:val="28"/>
                <w:szCs w:val="28"/>
              </w:rPr>
            </w:pPr>
            <w:r>
              <w:t>Да</w:t>
            </w:r>
          </w:p>
        </w:tc>
        <w:tc>
          <w:tcPr>
            <w:tcW w:w="1519" w:type="dxa"/>
            <w:gridSpan w:val="9"/>
            <w:vMerge/>
          </w:tcPr>
          <w:p w:rsidR="007056F3" w:rsidRPr="0016070E" w:rsidRDefault="007056F3" w:rsidP="001174E0">
            <w:pPr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7056F3" w:rsidRPr="0016070E" w:rsidRDefault="007056F3" w:rsidP="00293F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293F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4F2411">
            <w:pPr>
              <w:jc w:val="both"/>
              <w:rPr>
                <w:b/>
                <w:sz w:val="28"/>
                <w:szCs w:val="28"/>
              </w:rPr>
            </w:pPr>
            <w:r w:rsidRPr="0016070E">
              <w:rPr>
                <w:b/>
                <w:bCs/>
                <w:snapToGrid w:val="0"/>
              </w:rPr>
              <w:t>- Соблюдены требования по обеспечению безопасности РППС группы;</w:t>
            </w:r>
          </w:p>
        </w:tc>
        <w:tc>
          <w:tcPr>
            <w:tcW w:w="1569" w:type="dxa"/>
            <w:gridSpan w:val="7"/>
          </w:tcPr>
          <w:p w:rsidR="007056F3" w:rsidRPr="0016070E" w:rsidRDefault="00920FB4" w:rsidP="006813DB">
            <w:pPr>
              <w:jc w:val="center"/>
            </w:pPr>
            <w:r>
              <w:t>Да</w:t>
            </w:r>
          </w:p>
        </w:tc>
        <w:tc>
          <w:tcPr>
            <w:tcW w:w="1519" w:type="dxa"/>
            <w:gridSpan w:val="9"/>
            <w:vMerge/>
          </w:tcPr>
          <w:p w:rsidR="007056F3" w:rsidRPr="0016070E" w:rsidRDefault="007056F3" w:rsidP="001174E0">
            <w:pPr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7056F3" w:rsidRPr="0016070E" w:rsidRDefault="007056F3" w:rsidP="00293F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293F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4F2411">
            <w:pPr>
              <w:jc w:val="both"/>
              <w:rPr>
                <w:b/>
                <w:sz w:val="28"/>
                <w:szCs w:val="28"/>
              </w:rPr>
            </w:pPr>
            <w:r w:rsidRPr="0016070E">
              <w:rPr>
                <w:b/>
                <w:bCs/>
                <w:snapToGrid w:val="0"/>
              </w:rPr>
              <w:t xml:space="preserve">- Достаточно мебели для повседневного ухода, игр, учения; </w:t>
            </w:r>
          </w:p>
        </w:tc>
        <w:tc>
          <w:tcPr>
            <w:tcW w:w="1569" w:type="dxa"/>
            <w:gridSpan w:val="7"/>
          </w:tcPr>
          <w:p w:rsidR="007056F3" w:rsidRPr="0016070E" w:rsidRDefault="00920FB4" w:rsidP="006813DB">
            <w:pPr>
              <w:jc w:val="center"/>
            </w:pPr>
            <w:r>
              <w:t>Да</w:t>
            </w:r>
          </w:p>
        </w:tc>
        <w:tc>
          <w:tcPr>
            <w:tcW w:w="1519" w:type="dxa"/>
            <w:gridSpan w:val="9"/>
            <w:vMerge/>
          </w:tcPr>
          <w:p w:rsidR="007056F3" w:rsidRPr="0016070E" w:rsidRDefault="007056F3" w:rsidP="001174E0">
            <w:pPr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4F2411">
            <w:pPr>
              <w:jc w:val="both"/>
              <w:rPr>
                <w:b/>
                <w:sz w:val="28"/>
                <w:szCs w:val="28"/>
              </w:rPr>
            </w:pPr>
            <w:r w:rsidRPr="0016070E">
              <w:rPr>
                <w:b/>
                <w:bCs/>
                <w:snapToGrid w:val="0"/>
              </w:rPr>
              <w:t xml:space="preserve">- В группе имеется оборудование, обладающее полифункциональными свойствами (детская мебель, мягкие модули и пр.); </w:t>
            </w:r>
          </w:p>
        </w:tc>
        <w:tc>
          <w:tcPr>
            <w:tcW w:w="1569" w:type="dxa"/>
            <w:gridSpan w:val="7"/>
          </w:tcPr>
          <w:p w:rsidR="007056F3" w:rsidRPr="0016070E" w:rsidRDefault="00920FB4" w:rsidP="006813DB">
            <w:pPr>
              <w:jc w:val="center"/>
            </w:pPr>
            <w:r>
              <w:t>Да</w:t>
            </w:r>
          </w:p>
        </w:tc>
        <w:tc>
          <w:tcPr>
            <w:tcW w:w="1519" w:type="dxa"/>
            <w:gridSpan w:val="9"/>
            <w:vMerge/>
          </w:tcPr>
          <w:p w:rsidR="007056F3" w:rsidRPr="0016070E" w:rsidRDefault="007056F3" w:rsidP="001174E0">
            <w:pPr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4F2411">
            <w:pPr>
              <w:jc w:val="both"/>
              <w:rPr>
                <w:b/>
                <w:sz w:val="28"/>
                <w:szCs w:val="28"/>
              </w:rPr>
            </w:pPr>
            <w:r w:rsidRPr="0016070E">
              <w:rPr>
                <w:b/>
                <w:bCs/>
                <w:snapToGrid w:val="0"/>
              </w:rPr>
              <w:t xml:space="preserve">- Пространство помещения </w:t>
            </w:r>
            <w:proofErr w:type="spellStart"/>
            <w:r w:rsidRPr="0016070E">
              <w:rPr>
                <w:b/>
                <w:bCs/>
                <w:snapToGrid w:val="0"/>
              </w:rPr>
              <w:t>зонировано</w:t>
            </w:r>
            <w:proofErr w:type="spellEnd"/>
            <w:r w:rsidRPr="0016070E">
              <w:rPr>
                <w:b/>
                <w:bCs/>
                <w:snapToGrid w:val="0"/>
              </w:rPr>
              <w:t xml:space="preserve"> для одномоментной реализации различных форм образовательной деятельности (выделено не менее 4-х зон);</w:t>
            </w:r>
          </w:p>
        </w:tc>
        <w:tc>
          <w:tcPr>
            <w:tcW w:w="1569" w:type="dxa"/>
            <w:gridSpan w:val="7"/>
          </w:tcPr>
          <w:p w:rsidR="007056F3" w:rsidRPr="0016070E" w:rsidRDefault="00920FB4" w:rsidP="006813DB">
            <w:pPr>
              <w:jc w:val="center"/>
            </w:pPr>
            <w:r>
              <w:t>Да</w:t>
            </w:r>
          </w:p>
        </w:tc>
        <w:tc>
          <w:tcPr>
            <w:tcW w:w="1519" w:type="dxa"/>
            <w:gridSpan w:val="9"/>
            <w:vMerge/>
          </w:tcPr>
          <w:p w:rsidR="007056F3" w:rsidRPr="0016070E" w:rsidRDefault="007056F3" w:rsidP="001174E0">
            <w:pPr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718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4F2411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bCs/>
                <w:snapToGrid w:val="0"/>
              </w:rPr>
              <w:t xml:space="preserve">- В группе оборудовано как минимум 4 различных центра интересов, которые дают возможность детям приобрести разнообразный опыт; </w:t>
            </w:r>
          </w:p>
        </w:tc>
        <w:tc>
          <w:tcPr>
            <w:tcW w:w="1569" w:type="dxa"/>
            <w:gridSpan w:val="7"/>
          </w:tcPr>
          <w:p w:rsidR="007056F3" w:rsidRPr="0016070E" w:rsidRDefault="00920FB4" w:rsidP="006813DB">
            <w:pPr>
              <w:jc w:val="center"/>
            </w:pPr>
            <w:r>
              <w:t>Да</w:t>
            </w:r>
          </w:p>
        </w:tc>
        <w:tc>
          <w:tcPr>
            <w:tcW w:w="1519" w:type="dxa"/>
            <w:gridSpan w:val="9"/>
            <w:vMerge/>
          </w:tcPr>
          <w:p w:rsidR="007056F3" w:rsidRPr="0016070E" w:rsidRDefault="007056F3" w:rsidP="001174E0">
            <w:pPr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4F2411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bCs/>
                <w:snapToGrid w:val="0"/>
              </w:rPr>
              <w:t xml:space="preserve">- В группе предусмотрено место для уединения ребенка по собственной инициативе в течение дня, обустроенное соответствующим образом (мягкие подушки, приглушенный свет и пр.); </w:t>
            </w:r>
          </w:p>
        </w:tc>
        <w:tc>
          <w:tcPr>
            <w:tcW w:w="1569" w:type="dxa"/>
            <w:gridSpan w:val="7"/>
          </w:tcPr>
          <w:p w:rsidR="007056F3" w:rsidRPr="0016070E" w:rsidRDefault="00920FB4" w:rsidP="006813DB">
            <w:pPr>
              <w:jc w:val="center"/>
            </w:pPr>
            <w:r>
              <w:t>Да</w:t>
            </w:r>
          </w:p>
        </w:tc>
        <w:tc>
          <w:tcPr>
            <w:tcW w:w="1519" w:type="dxa"/>
            <w:gridSpan w:val="9"/>
            <w:vMerge/>
          </w:tcPr>
          <w:p w:rsidR="007056F3" w:rsidRPr="0016070E" w:rsidRDefault="007056F3" w:rsidP="001174E0">
            <w:pPr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4F2411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bCs/>
                <w:snapToGrid w:val="0"/>
              </w:rPr>
              <w:t xml:space="preserve">- Наличие в группе связанного с детьми оформления пространства (фотографии детей, свежие результаты их творчества); </w:t>
            </w:r>
          </w:p>
        </w:tc>
        <w:tc>
          <w:tcPr>
            <w:tcW w:w="1569" w:type="dxa"/>
            <w:gridSpan w:val="7"/>
          </w:tcPr>
          <w:p w:rsidR="007056F3" w:rsidRPr="0016070E" w:rsidRDefault="00920FB4" w:rsidP="006813DB">
            <w:pPr>
              <w:jc w:val="center"/>
            </w:pPr>
            <w:r>
              <w:t>Да</w:t>
            </w:r>
          </w:p>
        </w:tc>
        <w:tc>
          <w:tcPr>
            <w:tcW w:w="1519" w:type="dxa"/>
            <w:gridSpan w:val="9"/>
            <w:vMerge/>
          </w:tcPr>
          <w:p w:rsidR="007056F3" w:rsidRPr="0016070E" w:rsidRDefault="007056F3" w:rsidP="001174E0">
            <w:pPr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4F2411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bCs/>
                <w:snapToGrid w:val="0"/>
              </w:rPr>
              <w:t>- В группе оборудовано пространство для развития крупной и мелкой моторики;</w:t>
            </w:r>
          </w:p>
        </w:tc>
        <w:tc>
          <w:tcPr>
            <w:tcW w:w="1569" w:type="dxa"/>
            <w:gridSpan w:val="7"/>
          </w:tcPr>
          <w:p w:rsidR="007056F3" w:rsidRPr="0016070E" w:rsidRDefault="00920FB4" w:rsidP="006813DB">
            <w:pPr>
              <w:jc w:val="center"/>
            </w:pPr>
            <w:r>
              <w:t>Да</w:t>
            </w:r>
          </w:p>
        </w:tc>
        <w:tc>
          <w:tcPr>
            <w:tcW w:w="1519" w:type="dxa"/>
            <w:gridSpan w:val="9"/>
            <w:vMerge/>
          </w:tcPr>
          <w:p w:rsidR="007056F3" w:rsidRPr="0016070E" w:rsidRDefault="007056F3" w:rsidP="001174E0">
            <w:pPr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4F2411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bCs/>
                <w:snapToGrid w:val="0"/>
              </w:rPr>
              <w:t xml:space="preserve">- В группе оборудовано пространство для развития мелкой моторики; </w:t>
            </w:r>
          </w:p>
        </w:tc>
        <w:tc>
          <w:tcPr>
            <w:tcW w:w="1569" w:type="dxa"/>
            <w:gridSpan w:val="7"/>
          </w:tcPr>
          <w:p w:rsidR="007056F3" w:rsidRPr="0016070E" w:rsidRDefault="00920FB4" w:rsidP="006813DB">
            <w:pPr>
              <w:jc w:val="center"/>
            </w:pPr>
            <w:r>
              <w:t>Да</w:t>
            </w:r>
          </w:p>
        </w:tc>
        <w:tc>
          <w:tcPr>
            <w:tcW w:w="1519" w:type="dxa"/>
            <w:gridSpan w:val="9"/>
            <w:vMerge/>
          </w:tcPr>
          <w:p w:rsidR="007056F3" w:rsidRPr="0016070E" w:rsidRDefault="007056F3" w:rsidP="001174E0">
            <w:pPr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 w:val="restart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4F2411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bCs/>
                <w:snapToGrid w:val="0"/>
              </w:rPr>
              <w:t>- Пространство может быть трансформировано самими детьми для своей игры;</w:t>
            </w:r>
          </w:p>
        </w:tc>
        <w:tc>
          <w:tcPr>
            <w:tcW w:w="1569" w:type="dxa"/>
            <w:gridSpan w:val="7"/>
          </w:tcPr>
          <w:p w:rsidR="007056F3" w:rsidRPr="0016070E" w:rsidRDefault="00920FB4" w:rsidP="006813DB">
            <w:pPr>
              <w:jc w:val="center"/>
            </w:pPr>
            <w:r>
              <w:t>Да</w:t>
            </w:r>
          </w:p>
        </w:tc>
        <w:tc>
          <w:tcPr>
            <w:tcW w:w="1519" w:type="dxa"/>
            <w:gridSpan w:val="9"/>
            <w:vMerge/>
          </w:tcPr>
          <w:p w:rsidR="007056F3" w:rsidRPr="0016070E" w:rsidRDefault="007056F3" w:rsidP="001174E0">
            <w:pPr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4F2411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bCs/>
                <w:snapToGrid w:val="0"/>
              </w:rPr>
              <w:t>- Пространство и его оснащение позволяет организовать различные формы деятельности, способствующие развитию физических возможностей детей;</w:t>
            </w:r>
          </w:p>
        </w:tc>
        <w:tc>
          <w:tcPr>
            <w:tcW w:w="1569" w:type="dxa"/>
            <w:gridSpan w:val="7"/>
          </w:tcPr>
          <w:p w:rsidR="007056F3" w:rsidRPr="0016070E" w:rsidRDefault="007056F3" w:rsidP="006813DB">
            <w:pPr>
              <w:jc w:val="center"/>
            </w:pPr>
            <w:r w:rsidRPr="0016070E">
              <w:t>нет</w:t>
            </w:r>
          </w:p>
        </w:tc>
        <w:tc>
          <w:tcPr>
            <w:tcW w:w="1519" w:type="dxa"/>
            <w:gridSpan w:val="9"/>
            <w:vMerge/>
          </w:tcPr>
          <w:p w:rsidR="007056F3" w:rsidRPr="0016070E" w:rsidRDefault="007056F3" w:rsidP="001174E0">
            <w:pPr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7056F3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bCs/>
                <w:snapToGrid w:val="0"/>
              </w:rPr>
              <w:t>- Пространство группы и его оснащение позволяет обеспечить выбор необходимых детям блюд и приборов, развитие навыков самообслуживания во время приема пищи;</w:t>
            </w:r>
          </w:p>
        </w:tc>
        <w:tc>
          <w:tcPr>
            <w:tcW w:w="1569" w:type="dxa"/>
            <w:gridSpan w:val="7"/>
          </w:tcPr>
          <w:p w:rsidR="007056F3" w:rsidRPr="0016070E" w:rsidRDefault="007056F3" w:rsidP="006813DB">
            <w:pPr>
              <w:jc w:val="center"/>
            </w:pPr>
            <w:r w:rsidRPr="0016070E">
              <w:t>нет</w:t>
            </w:r>
          </w:p>
        </w:tc>
        <w:tc>
          <w:tcPr>
            <w:tcW w:w="1519" w:type="dxa"/>
            <w:gridSpan w:val="9"/>
            <w:vMerge/>
          </w:tcPr>
          <w:p w:rsidR="007056F3" w:rsidRPr="0016070E" w:rsidRDefault="007056F3" w:rsidP="001174E0">
            <w:pPr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8A39B5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bCs/>
                <w:snapToGrid w:val="0"/>
              </w:rPr>
              <w:t>- Пространство оснащено различными материалами, инструментарием, играми, игрушками, природным материалом и пр. (не менее 5-ти видов в каждой зоне);</w:t>
            </w:r>
          </w:p>
        </w:tc>
        <w:tc>
          <w:tcPr>
            <w:tcW w:w="1569" w:type="dxa"/>
            <w:gridSpan w:val="7"/>
          </w:tcPr>
          <w:p w:rsidR="007056F3" w:rsidRPr="0016070E" w:rsidRDefault="00920FB4" w:rsidP="006813DB">
            <w:pPr>
              <w:jc w:val="center"/>
            </w:pPr>
            <w:r>
              <w:t>Да</w:t>
            </w:r>
          </w:p>
        </w:tc>
        <w:tc>
          <w:tcPr>
            <w:tcW w:w="1519" w:type="dxa"/>
            <w:gridSpan w:val="9"/>
            <w:vMerge/>
          </w:tcPr>
          <w:p w:rsidR="007056F3" w:rsidRPr="0016070E" w:rsidRDefault="007056F3" w:rsidP="001174E0">
            <w:pPr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8A39B5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bCs/>
                <w:snapToGrid w:val="0"/>
              </w:rPr>
              <w:t xml:space="preserve">- Предусмотрена система хранения материалов, инструментария, игр, игрушек и пр. (полки, и </w:t>
            </w:r>
            <w:proofErr w:type="spellStart"/>
            <w:r w:rsidRPr="0016070E">
              <w:rPr>
                <w:b/>
                <w:bCs/>
                <w:snapToGrid w:val="0"/>
              </w:rPr>
              <w:t>пр</w:t>
            </w:r>
            <w:proofErr w:type="spellEnd"/>
            <w:r w:rsidRPr="0016070E">
              <w:rPr>
                <w:b/>
                <w:bCs/>
                <w:snapToGrid w:val="0"/>
              </w:rPr>
              <w:t>, маркированные символами);</w:t>
            </w:r>
          </w:p>
        </w:tc>
        <w:tc>
          <w:tcPr>
            <w:tcW w:w="1569" w:type="dxa"/>
            <w:gridSpan w:val="7"/>
          </w:tcPr>
          <w:p w:rsidR="007056F3" w:rsidRPr="0016070E" w:rsidRDefault="00920FB4" w:rsidP="006813DB">
            <w:pPr>
              <w:jc w:val="center"/>
            </w:pPr>
            <w:r>
              <w:t>Да</w:t>
            </w:r>
          </w:p>
        </w:tc>
        <w:tc>
          <w:tcPr>
            <w:tcW w:w="1519" w:type="dxa"/>
            <w:gridSpan w:val="9"/>
            <w:vMerge/>
          </w:tcPr>
          <w:p w:rsidR="007056F3" w:rsidRPr="0016070E" w:rsidRDefault="007056F3" w:rsidP="001174E0">
            <w:pPr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8A39B5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bCs/>
                <w:snapToGrid w:val="0"/>
              </w:rPr>
              <w:t>- Пространство позволяет организовать совместную деятельность детей и взрослых в различных образовательных областях;</w:t>
            </w:r>
          </w:p>
        </w:tc>
        <w:tc>
          <w:tcPr>
            <w:tcW w:w="1569" w:type="dxa"/>
            <w:gridSpan w:val="7"/>
          </w:tcPr>
          <w:p w:rsidR="007056F3" w:rsidRPr="0016070E" w:rsidRDefault="00920FB4" w:rsidP="006813DB">
            <w:pPr>
              <w:jc w:val="center"/>
            </w:pPr>
            <w:r>
              <w:t>Да</w:t>
            </w:r>
          </w:p>
        </w:tc>
        <w:tc>
          <w:tcPr>
            <w:tcW w:w="1519" w:type="dxa"/>
            <w:gridSpan w:val="9"/>
            <w:vMerge/>
          </w:tcPr>
          <w:p w:rsidR="007056F3" w:rsidRPr="0016070E" w:rsidRDefault="007056F3" w:rsidP="001174E0">
            <w:pPr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8A39B5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bCs/>
                <w:snapToGrid w:val="0"/>
              </w:rPr>
              <w:t>- В групповом помещении присутствуют информационные материалы, описывающие правила установленные в группе;</w:t>
            </w:r>
          </w:p>
        </w:tc>
        <w:tc>
          <w:tcPr>
            <w:tcW w:w="1569" w:type="dxa"/>
            <w:gridSpan w:val="7"/>
          </w:tcPr>
          <w:p w:rsidR="007056F3" w:rsidRPr="0016070E" w:rsidRDefault="00920FB4" w:rsidP="006813DB">
            <w:pPr>
              <w:jc w:val="center"/>
            </w:pPr>
            <w:r>
              <w:t>Да</w:t>
            </w:r>
          </w:p>
        </w:tc>
        <w:tc>
          <w:tcPr>
            <w:tcW w:w="1519" w:type="dxa"/>
            <w:gridSpan w:val="9"/>
            <w:vMerge/>
          </w:tcPr>
          <w:p w:rsidR="007056F3" w:rsidRPr="0016070E" w:rsidRDefault="007056F3" w:rsidP="001174E0">
            <w:pPr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8A39B5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bCs/>
                <w:snapToGrid w:val="0"/>
              </w:rPr>
              <w:t>- Пространство и его оснащение позволяет организовать различные формы деятельности, способствующие развитию физических возможностей детей;</w:t>
            </w:r>
          </w:p>
        </w:tc>
        <w:tc>
          <w:tcPr>
            <w:tcW w:w="1569" w:type="dxa"/>
            <w:gridSpan w:val="7"/>
          </w:tcPr>
          <w:p w:rsidR="007056F3" w:rsidRPr="0016070E" w:rsidRDefault="00920FB4" w:rsidP="006813DB">
            <w:pPr>
              <w:jc w:val="center"/>
            </w:pPr>
            <w:r>
              <w:t>Да</w:t>
            </w:r>
          </w:p>
        </w:tc>
        <w:tc>
          <w:tcPr>
            <w:tcW w:w="1519" w:type="dxa"/>
            <w:gridSpan w:val="9"/>
            <w:vMerge/>
          </w:tcPr>
          <w:p w:rsidR="007056F3" w:rsidRPr="0016070E" w:rsidRDefault="007056F3" w:rsidP="001174E0">
            <w:pPr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8A39B5">
            <w:pPr>
              <w:jc w:val="both"/>
              <w:rPr>
                <w:b/>
                <w:sz w:val="28"/>
                <w:szCs w:val="28"/>
              </w:rPr>
            </w:pPr>
            <w:r w:rsidRPr="0016070E">
              <w:rPr>
                <w:b/>
                <w:bCs/>
                <w:snapToGrid w:val="0"/>
              </w:rPr>
              <w:t xml:space="preserve">- Пространство группы и его обустройство обеспечивает комфортное пребывание детей с ОВЗ и детей-инвалидов в группе (достаточно места для проезда инвалидной коляски)(в </w:t>
            </w:r>
            <w:proofErr w:type="spellStart"/>
            <w:r w:rsidRPr="0016070E">
              <w:rPr>
                <w:b/>
                <w:bCs/>
                <w:snapToGrid w:val="0"/>
              </w:rPr>
              <w:t>т.ч</w:t>
            </w:r>
            <w:proofErr w:type="spellEnd"/>
            <w:r w:rsidRPr="0016070E">
              <w:rPr>
                <w:b/>
                <w:bCs/>
                <w:snapToGrid w:val="0"/>
              </w:rPr>
              <w:t xml:space="preserve">. создана </w:t>
            </w:r>
            <w:proofErr w:type="spellStart"/>
            <w:r w:rsidRPr="0016070E">
              <w:rPr>
                <w:b/>
                <w:bCs/>
                <w:snapToGrid w:val="0"/>
              </w:rPr>
              <w:t>безбарьерная</w:t>
            </w:r>
            <w:proofErr w:type="spellEnd"/>
            <w:r w:rsidRPr="0016070E">
              <w:rPr>
                <w:b/>
                <w:bCs/>
                <w:snapToGrid w:val="0"/>
              </w:rPr>
              <w:t xml:space="preserve"> среда).</w:t>
            </w:r>
          </w:p>
        </w:tc>
        <w:tc>
          <w:tcPr>
            <w:tcW w:w="1569" w:type="dxa"/>
            <w:gridSpan w:val="7"/>
          </w:tcPr>
          <w:p w:rsidR="007056F3" w:rsidRPr="0016070E" w:rsidRDefault="007056F3" w:rsidP="006813DB">
            <w:pPr>
              <w:jc w:val="center"/>
            </w:pPr>
            <w:r w:rsidRPr="0016070E">
              <w:t>нет</w:t>
            </w:r>
          </w:p>
        </w:tc>
        <w:tc>
          <w:tcPr>
            <w:tcW w:w="1519" w:type="dxa"/>
            <w:gridSpan w:val="9"/>
            <w:vMerge/>
          </w:tcPr>
          <w:p w:rsidR="007056F3" w:rsidRPr="0016070E" w:rsidRDefault="007056F3" w:rsidP="001174E0">
            <w:pPr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8A39B5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bCs/>
                <w:snapToGrid w:val="0"/>
              </w:rPr>
              <w:t xml:space="preserve">- РППС группы учитывает потребности детей с ОВЗ/инвалидов (имеется предусмотренное специальное оборудование и материалы для коррекционной работы с детьми). </w:t>
            </w:r>
          </w:p>
        </w:tc>
        <w:tc>
          <w:tcPr>
            <w:tcW w:w="1569" w:type="dxa"/>
            <w:gridSpan w:val="7"/>
          </w:tcPr>
          <w:p w:rsidR="007056F3" w:rsidRPr="0016070E" w:rsidRDefault="00920FB4" w:rsidP="006813DB">
            <w:pPr>
              <w:jc w:val="center"/>
            </w:pPr>
            <w:r>
              <w:t>Да</w:t>
            </w:r>
          </w:p>
        </w:tc>
        <w:tc>
          <w:tcPr>
            <w:tcW w:w="1519" w:type="dxa"/>
            <w:gridSpan w:val="9"/>
            <w:vMerge/>
          </w:tcPr>
          <w:p w:rsidR="007056F3" w:rsidRPr="007056F3" w:rsidRDefault="007056F3">
            <w:pPr>
              <w:rPr>
                <w:sz w:val="16"/>
                <w:szCs w:val="16"/>
              </w:rPr>
            </w:pPr>
          </w:p>
        </w:tc>
        <w:tc>
          <w:tcPr>
            <w:tcW w:w="1385" w:type="dxa"/>
            <w:gridSpan w:val="3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6813D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16070E">
              <w:rPr>
                <w:b/>
              </w:rPr>
              <w:t>.2.2.</w:t>
            </w:r>
            <w:r w:rsidRPr="0016070E">
              <w:rPr>
                <w:b/>
                <w:sz w:val="28"/>
                <w:szCs w:val="28"/>
              </w:rPr>
              <w:t xml:space="preserve"> </w:t>
            </w:r>
            <w:r w:rsidRPr="0016070E">
              <w:rPr>
                <w:b/>
              </w:rPr>
              <w:t>Доля ДОУ, в которых развивающая предметно-</w:t>
            </w:r>
            <w:r w:rsidRPr="0016070E">
              <w:rPr>
                <w:b/>
              </w:rPr>
              <w:lastRenderedPageBreak/>
              <w:t>пространственная среда на свежем воздухе, доступная воспитанникам группы соответствуют требованиям ФГОС ДО</w:t>
            </w:r>
          </w:p>
        </w:tc>
        <w:tc>
          <w:tcPr>
            <w:tcW w:w="4916" w:type="dxa"/>
            <w:gridSpan w:val="3"/>
          </w:tcPr>
          <w:p w:rsidR="007056F3" w:rsidRPr="0016070E" w:rsidRDefault="007056F3" w:rsidP="008A39B5">
            <w:pPr>
              <w:jc w:val="both"/>
              <w:rPr>
                <w:b/>
              </w:rPr>
            </w:pPr>
            <w:r w:rsidRPr="0016070E"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16070E">
              <w:rPr>
                <w:b/>
              </w:rPr>
              <w:t>Доля ДО</w:t>
            </w:r>
            <w:r>
              <w:rPr>
                <w:b/>
              </w:rPr>
              <w:t>У</w:t>
            </w:r>
            <w:r w:rsidRPr="0016070E">
              <w:rPr>
                <w:b/>
              </w:rPr>
              <w:t xml:space="preserve">, в которых развивающая предметно-пространственная среда на свежем воздухе, доступная воспитанникам группы соответствуют </w:t>
            </w:r>
            <w:r w:rsidRPr="0016070E">
              <w:rPr>
                <w:b/>
              </w:rPr>
              <w:lastRenderedPageBreak/>
              <w:t>требованиям ФГОС ДО:</w:t>
            </w:r>
          </w:p>
          <w:p w:rsidR="007056F3" w:rsidRPr="0016070E" w:rsidRDefault="007056F3" w:rsidP="008A39B5">
            <w:pPr>
              <w:jc w:val="both"/>
              <w:rPr>
                <w:b/>
              </w:rPr>
            </w:pPr>
          </w:p>
          <w:p w:rsidR="007056F3" w:rsidRPr="0016070E" w:rsidRDefault="007056F3" w:rsidP="008A39B5">
            <w:pPr>
              <w:jc w:val="both"/>
              <w:rPr>
                <w:b/>
              </w:rPr>
            </w:pPr>
          </w:p>
          <w:p w:rsidR="007056F3" w:rsidRPr="0016070E" w:rsidRDefault="007056F3" w:rsidP="008A39B5">
            <w:pPr>
              <w:jc w:val="both"/>
              <w:rPr>
                <w:b/>
              </w:rPr>
            </w:pPr>
            <w:r w:rsidRPr="0016070E">
              <w:rPr>
                <w:b/>
              </w:rPr>
              <w:t>- Предметно-пространственная среда на свежем воздухе, доступная воспитанникам группы, соответствует возрастным потребностям воспитанников</w:t>
            </w:r>
          </w:p>
        </w:tc>
        <w:tc>
          <w:tcPr>
            <w:tcW w:w="1569" w:type="dxa"/>
            <w:gridSpan w:val="7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b/>
                <w:sz w:val="28"/>
                <w:szCs w:val="28"/>
              </w:rPr>
              <w:lastRenderedPageBreak/>
              <w:t>%</w:t>
            </w:r>
          </w:p>
        </w:tc>
        <w:tc>
          <w:tcPr>
            <w:tcW w:w="1519" w:type="dxa"/>
            <w:gridSpan w:val="9"/>
          </w:tcPr>
          <w:p w:rsidR="007056F3" w:rsidRPr="007056F3" w:rsidRDefault="007056F3">
            <w:pPr>
              <w:rPr>
                <w:sz w:val="16"/>
                <w:szCs w:val="16"/>
              </w:rPr>
            </w:pPr>
            <w:r w:rsidRPr="007056F3">
              <w:rPr>
                <w:sz w:val="16"/>
                <w:szCs w:val="16"/>
              </w:rPr>
              <w:t xml:space="preserve">Анализ результатов муниципальной экспертизы РППС </w:t>
            </w:r>
          </w:p>
        </w:tc>
        <w:tc>
          <w:tcPr>
            <w:tcW w:w="1385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5D3117">
            <w:pPr>
              <w:jc w:val="both"/>
              <w:rPr>
                <w:b/>
              </w:rPr>
            </w:pPr>
            <w:r w:rsidRPr="0016070E">
              <w:rPr>
                <w:b/>
              </w:rPr>
              <w:t>- Обеспечена безопасность развивающей предметно-пространственной среды на свежем воздухе;</w:t>
            </w:r>
          </w:p>
        </w:tc>
        <w:tc>
          <w:tcPr>
            <w:tcW w:w="1569" w:type="dxa"/>
            <w:gridSpan w:val="7"/>
          </w:tcPr>
          <w:p w:rsidR="007056F3" w:rsidRPr="00996F25" w:rsidRDefault="00920FB4" w:rsidP="006813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19" w:type="dxa"/>
            <w:gridSpan w:val="9"/>
          </w:tcPr>
          <w:p w:rsidR="007056F3" w:rsidRPr="007056F3" w:rsidRDefault="007056F3" w:rsidP="001174E0">
            <w:pPr>
              <w:rPr>
                <w:sz w:val="16"/>
                <w:szCs w:val="16"/>
              </w:rPr>
            </w:pPr>
            <w:r w:rsidRPr="007056F3">
              <w:rPr>
                <w:sz w:val="16"/>
                <w:szCs w:val="16"/>
              </w:rPr>
              <w:t xml:space="preserve">Анализ результатов муниципальной экспертизы РППС </w:t>
            </w:r>
          </w:p>
        </w:tc>
        <w:tc>
          <w:tcPr>
            <w:tcW w:w="1385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5D3117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16070E">
              <w:rPr>
                <w:b/>
              </w:rPr>
              <w:t>Создана развивающая предметно-пространственная среда на свежем воздухе, позволяющая реализовывать разные формы образовательной деятельности по выбору детей: игры, познавательно-исследовательская, двигательная, музыкальная деятельность и пр. (все выделенные игровые зоны оснащены различными играми и игрушками, дидактическими и природными материалами для детской активности. Напр., песком, водой и пр. Не менее 3 выделенных зон.);</w:t>
            </w:r>
          </w:p>
        </w:tc>
        <w:tc>
          <w:tcPr>
            <w:tcW w:w="1569" w:type="dxa"/>
            <w:gridSpan w:val="7"/>
          </w:tcPr>
          <w:p w:rsidR="007056F3" w:rsidRPr="00996F25" w:rsidRDefault="00920FB4" w:rsidP="006813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19" w:type="dxa"/>
            <w:gridSpan w:val="9"/>
          </w:tcPr>
          <w:p w:rsidR="007056F3" w:rsidRPr="007056F3" w:rsidRDefault="007056F3" w:rsidP="001174E0">
            <w:pPr>
              <w:rPr>
                <w:sz w:val="16"/>
                <w:szCs w:val="16"/>
              </w:rPr>
            </w:pPr>
            <w:r w:rsidRPr="007056F3">
              <w:rPr>
                <w:sz w:val="16"/>
                <w:szCs w:val="16"/>
              </w:rPr>
              <w:t xml:space="preserve">Анализ результатов муниципальной экспертизы РППС </w:t>
            </w:r>
          </w:p>
        </w:tc>
        <w:tc>
          <w:tcPr>
            <w:tcW w:w="1385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5D3117">
            <w:pPr>
              <w:rPr>
                <w:b/>
              </w:rPr>
            </w:pPr>
            <w:r w:rsidRPr="0016070E">
              <w:rPr>
                <w:b/>
              </w:rPr>
              <w:t>- Некоторое оборудование и материалы обладают полифункциональными свойствами</w:t>
            </w:r>
          </w:p>
        </w:tc>
        <w:tc>
          <w:tcPr>
            <w:tcW w:w="1569" w:type="dxa"/>
            <w:gridSpan w:val="7"/>
          </w:tcPr>
          <w:p w:rsidR="007056F3" w:rsidRPr="00996F25" w:rsidRDefault="00920FB4" w:rsidP="006813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19" w:type="dxa"/>
            <w:gridSpan w:val="9"/>
          </w:tcPr>
          <w:p w:rsidR="007056F3" w:rsidRPr="007056F3" w:rsidRDefault="007056F3" w:rsidP="001174E0">
            <w:pPr>
              <w:rPr>
                <w:sz w:val="16"/>
                <w:szCs w:val="16"/>
              </w:rPr>
            </w:pPr>
            <w:r w:rsidRPr="007056F3">
              <w:rPr>
                <w:sz w:val="16"/>
                <w:szCs w:val="16"/>
              </w:rPr>
              <w:t xml:space="preserve">Анализ результатов муниципальной экспертизы РППС </w:t>
            </w:r>
          </w:p>
        </w:tc>
        <w:tc>
          <w:tcPr>
            <w:tcW w:w="1385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5D3117">
            <w:pPr>
              <w:rPr>
                <w:b/>
              </w:rPr>
            </w:pPr>
            <w:r w:rsidRPr="0016070E">
              <w:rPr>
                <w:b/>
              </w:rPr>
              <w:t>- Игровая зона обустроена так, чтобы минимизировать дискомфорт ребенка в мокрую и холодную погоду (напр., предусмотрены деревянные полы и защитное покрытие сверху).</w:t>
            </w:r>
          </w:p>
        </w:tc>
        <w:tc>
          <w:tcPr>
            <w:tcW w:w="1569" w:type="dxa"/>
            <w:gridSpan w:val="7"/>
          </w:tcPr>
          <w:p w:rsidR="007056F3" w:rsidRPr="00996F25" w:rsidRDefault="007056F3" w:rsidP="006813DB">
            <w:pPr>
              <w:jc w:val="center"/>
              <w:rPr>
                <w:sz w:val="16"/>
                <w:szCs w:val="16"/>
              </w:rPr>
            </w:pPr>
            <w:r w:rsidRPr="00996F25">
              <w:rPr>
                <w:sz w:val="16"/>
                <w:szCs w:val="16"/>
              </w:rPr>
              <w:t>нет</w:t>
            </w:r>
          </w:p>
        </w:tc>
        <w:tc>
          <w:tcPr>
            <w:tcW w:w="1519" w:type="dxa"/>
            <w:gridSpan w:val="9"/>
          </w:tcPr>
          <w:p w:rsidR="007056F3" w:rsidRPr="007056F3" w:rsidRDefault="007056F3" w:rsidP="001174E0">
            <w:pPr>
              <w:rPr>
                <w:sz w:val="16"/>
                <w:szCs w:val="16"/>
              </w:rPr>
            </w:pPr>
            <w:r w:rsidRPr="007056F3">
              <w:rPr>
                <w:sz w:val="16"/>
                <w:szCs w:val="16"/>
              </w:rPr>
              <w:t xml:space="preserve">Анализ результатов муниципальной экспертизы РППС </w:t>
            </w:r>
          </w:p>
        </w:tc>
        <w:tc>
          <w:tcPr>
            <w:tcW w:w="1385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5D3117">
            <w:pPr>
              <w:rPr>
                <w:b/>
              </w:rPr>
            </w:pPr>
            <w:r w:rsidRPr="0016070E">
              <w:rPr>
                <w:b/>
              </w:rPr>
              <w:t xml:space="preserve">- Обеспечивает возможность реализации инклюзивного образования (имеются специальное оборудование и материалы для детей с ОВЗ) </w:t>
            </w:r>
          </w:p>
          <w:p w:rsidR="007056F3" w:rsidRPr="0016070E" w:rsidRDefault="007056F3" w:rsidP="005D3117">
            <w:pPr>
              <w:jc w:val="both"/>
              <w:rPr>
                <w:b/>
              </w:rPr>
            </w:pPr>
          </w:p>
        </w:tc>
        <w:tc>
          <w:tcPr>
            <w:tcW w:w="1569" w:type="dxa"/>
            <w:gridSpan w:val="7"/>
          </w:tcPr>
          <w:p w:rsidR="007056F3" w:rsidRPr="00996F25" w:rsidRDefault="007056F3" w:rsidP="006813DB">
            <w:pPr>
              <w:jc w:val="center"/>
              <w:rPr>
                <w:sz w:val="16"/>
                <w:szCs w:val="16"/>
              </w:rPr>
            </w:pPr>
            <w:r w:rsidRPr="00996F25">
              <w:rPr>
                <w:sz w:val="16"/>
                <w:szCs w:val="16"/>
              </w:rPr>
              <w:t>нет</w:t>
            </w:r>
          </w:p>
        </w:tc>
        <w:tc>
          <w:tcPr>
            <w:tcW w:w="1519" w:type="dxa"/>
            <w:gridSpan w:val="9"/>
          </w:tcPr>
          <w:p w:rsidR="007056F3" w:rsidRPr="007056F3" w:rsidRDefault="007056F3" w:rsidP="001174E0">
            <w:pPr>
              <w:rPr>
                <w:sz w:val="16"/>
                <w:szCs w:val="16"/>
              </w:rPr>
            </w:pPr>
            <w:r w:rsidRPr="007056F3">
              <w:rPr>
                <w:sz w:val="16"/>
                <w:szCs w:val="16"/>
              </w:rPr>
              <w:t xml:space="preserve">Анализ результатов муниципальной экспертизы РППС </w:t>
            </w:r>
          </w:p>
        </w:tc>
        <w:tc>
          <w:tcPr>
            <w:tcW w:w="1385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5D3117">
            <w:pPr>
              <w:rPr>
                <w:b/>
              </w:rPr>
            </w:pPr>
            <w:r w:rsidRPr="0016070E">
              <w:rPr>
                <w:b/>
              </w:rPr>
              <w:t>- Созданы условия для беспрепятственного, безопасного и удобного передвижения маломобильных детей по внешней и внутренней территории ДО</w:t>
            </w:r>
            <w:r>
              <w:rPr>
                <w:b/>
              </w:rPr>
              <w:t>У</w:t>
            </w:r>
            <w:r w:rsidRPr="0016070E">
              <w:rPr>
                <w:b/>
              </w:rPr>
              <w:t>;</w:t>
            </w:r>
          </w:p>
          <w:p w:rsidR="007056F3" w:rsidRPr="0016070E" w:rsidRDefault="007056F3" w:rsidP="005D3117">
            <w:pPr>
              <w:jc w:val="both"/>
              <w:rPr>
                <w:b/>
              </w:rPr>
            </w:pPr>
          </w:p>
        </w:tc>
        <w:tc>
          <w:tcPr>
            <w:tcW w:w="1569" w:type="dxa"/>
            <w:gridSpan w:val="7"/>
          </w:tcPr>
          <w:p w:rsidR="007056F3" w:rsidRPr="00996F25" w:rsidRDefault="007056F3" w:rsidP="006813DB">
            <w:pPr>
              <w:jc w:val="center"/>
              <w:rPr>
                <w:sz w:val="16"/>
                <w:szCs w:val="16"/>
              </w:rPr>
            </w:pPr>
            <w:r w:rsidRPr="00996F25">
              <w:rPr>
                <w:sz w:val="16"/>
                <w:szCs w:val="16"/>
              </w:rPr>
              <w:t>нет</w:t>
            </w:r>
          </w:p>
        </w:tc>
        <w:tc>
          <w:tcPr>
            <w:tcW w:w="1519" w:type="dxa"/>
            <w:gridSpan w:val="9"/>
          </w:tcPr>
          <w:p w:rsidR="007056F3" w:rsidRPr="007056F3" w:rsidRDefault="007056F3" w:rsidP="001174E0">
            <w:pPr>
              <w:rPr>
                <w:sz w:val="16"/>
                <w:szCs w:val="16"/>
              </w:rPr>
            </w:pPr>
            <w:r w:rsidRPr="007056F3">
              <w:rPr>
                <w:sz w:val="16"/>
                <w:szCs w:val="16"/>
              </w:rPr>
              <w:t xml:space="preserve">Анализ результатов муниципальной экспертизы РППС </w:t>
            </w:r>
          </w:p>
        </w:tc>
        <w:tc>
          <w:tcPr>
            <w:tcW w:w="1385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5D3117">
            <w:pPr>
              <w:jc w:val="both"/>
              <w:rPr>
                <w:b/>
              </w:rPr>
            </w:pPr>
            <w:r w:rsidRPr="0016070E">
              <w:rPr>
                <w:b/>
              </w:rPr>
              <w:t>- Оформление пространства содержит изменяемые в течение года элементы (летом на участке высаживаются живые цветы, зимой участок украшается новогодними гирляндами).</w:t>
            </w:r>
          </w:p>
        </w:tc>
        <w:tc>
          <w:tcPr>
            <w:tcW w:w="1569" w:type="dxa"/>
            <w:gridSpan w:val="7"/>
          </w:tcPr>
          <w:p w:rsidR="007056F3" w:rsidRPr="00996F25" w:rsidRDefault="00610765" w:rsidP="006813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19" w:type="dxa"/>
            <w:gridSpan w:val="9"/>
          </w:tcPr>
          <w:p w:rsidR="007056F3" w:rsidRPr="007056F3" w:rsidRDefault="007056F3" w:rsidP="001174E0">
            <w:pPr>
              <w:rPr>
                <w:sz w:val="16"/>
                <w:szCs w:val="16"/>
              </w:rPr>
            </w:pPr>
            <w:r w:rsidRPr="007056F3">
              <w:rPr>
                <w:sz w:val="16"/>
                <w:szCs w:val="16"/>
              </w:rPr>
              <w:t xml:space="preserve">Анализ результатов муниципальной экспертизы РППС </w:t>
            </w:r>
          </w:p>
        </w:tc>
        <w:tc>
          <w:tcPr>
            <w:tcW w:w="1385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6813D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16070E">
              <w:rPr>
                <w:b/>
              </w:rPr>
              <w:t>.2.3. Доля ДОУ, в которых развивающая предметно-пространственная среда ДОУ  вне группового помещения, доступная воспитанникам группы соответствуют требованиям ФГОС ДО</w:t>
            </w:r>
          </w:p>
        </w:tc>
        <w:tc>
          <w:tcPr>
            <w:tcW w:w="4916" w:type="dxa"/>
            <w:gridSpan w:val="3"/>
          </w:tcPr>
          <w:p w:rsidR="007056F3" w:rsidRPr="0016070E" w:rsidRDefault="007056F3" w:rsidP="005D3117">
            <w:pPr>
              <w:jc w:val="both"/>
              <w:rPr>
                <w:b/>
              </w:rPr>
            </w:pPr>
            <w:r w:rsidRPr="0016070E">
              <w:rPr>
                <w:b/>
              </w:rPr>
              <w:t>Доля ДО</w:t>
            </w:r>
            <w:r>
              <w:rPr>
                <w:b/>
              </w:rPr>
              <w:t>У</w:t>
            </w:r>
            <w:r w:rsidRPr="0016070E">
              <w:rPr>
                <w:b/>
              </w:rPr>
              <w:t xml:space="preserve">, в которых развивающая предметно-пространственная среда </w:t>
            </w:r>
            <w:proofErr w:type="gramStart"/>
            <w:r w:rsidRPr="0016070E">
              <w:rPr>
                <w:b/>
              </w:rPr>
              <w:t>ДО</w:t>
            </w:r>
            <w:r>
              <w:rPr>
                <w:b/>
              </w:rPr>
              <w:t>У</w:t>
            </w:r>
            <w:r w:rsidRPr="0016070E">
              <w:rPr>
                <w:b/>
              </w:rPr>
              <w:t xml:space="preserve">  вне</w:t>
            </w:r>
            <w:proofErr w:type="gramEnd"/>
            <w:r w:rsidRPr="0016070E">
              <w:rPr>
                <w:b/>
              </w:rPr>
              <w:t xml:space="preserve"> группового помещения, доступная воспитанникам группы соответствуют требованиям ФГОС ДО</w:t>
            </w:r>
          </w:p>
          <w:p w:rsidR="007056F3" w:rsidRPr="0016070E" w:rsidRDefault="007056F3" w:rsidP="005D3117">
            <w:pPr>
              <w:jc w:val="both"/>
              <w:rPr>
                <w:b/>
              </w:rPr>
            </w:pPr>
          </w:p>
          <w:p w:rsidR="007056F3" w:rsidRPr="0016070E" w:rsidRDefault="007056F3" w:rsidP="007056F3">
            <w:pPr>
              <w:jc w:val="both"/>
              <w:rPr>
                <w:b/>
              </w:rPr>
            </w:pPr>
            <w:r w:rsidRPr="0016070E">
              <w:rPr>
                <w:b/>
              </w:rPr>
              <w:t>- Развивающая предметно-пространственная среда ДО</w:t>
            </w:r>
            <w:r>
              <w:rPr>
                <w:b/>
              </w:rPr>
              <w:t>У</w:t>
            </w:r>
            <w:r w:rsidRPr="0016070E">
              <w:rPr>
                <w:b/>
              </w:rPr>
              <w:t>, доступна воспитанникам группы вне группового помещения: наличие спортивного зала, музыкального зала, бассейна, специализированных кабинетов (логопеда, дефектолога, педагога-психолога и пр.);</w:t>
            </w:r>
          </w:p>
        </w:tc>
        <w:tc>
          <w:tcPr>
            <w:tcW w:w="1569" w:type="dxa"/>
            <w:gridSpan w:val="7"/>
          </w:tcPr>
          <w:p w:rsidR="007056F3" w:rsidRPr="0016070E" w:rsidRDefault="007056F3" w:rsidP="006813DB">
            <w:pPr>
              <w:jc w:val="center"/>
              <w:rPr>
                <w:b/>
                <w:sz w:val="16"/>
                <w:szCs w:val="16"/>
              </w:rPr>
            </w:pPr>
            <w:r w:rsidRPr="0016070E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519" w:type="dxa"/>
            <w:gridSpan w:val="9"/>
          </w:tcPr>
          <w:p w:rsidR="007056F3" w:rsidRPr="007056F3" w:rsidRDefault="007056F3" w:rsidP="001174E0">
            <w:pPr>
              <w:rPr>
                <w:sz w:val="16"/>
                <w:szCs w:val="16"/>
              </w:rPr>
            </w:pPr>
            <w:r w:rsidRPr="007056F3">
              <w:rPr>
                <w:sz w:val="16"/>
                <w:szCs w:val="16"/>
              </w:rPr>
              <w:t xml:space="preserve">Анализ результатов муниципальной экспертизы РППС </w:t>
            </w:r>
          </w:p>
        </w:tc>
        <w:tc>
          <w:tcPr>
            <w:tcW w:w="1385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5D3117">
            <w:pPr>
              <w:jc w:val="both"/>
              <w:rPr>
                <w:b/>
              </w:rPr>
            </w:pPr>
            <w:r w:rsidRPr="0016070E">
              <w:rPr>
                <w:b/>
              </w:rPr>
              <w:t>- Обеспечена безопасность развивающей предметно-пространственной среды, доступной воспитанникам группы вне группового помещения;</w:t>
            </w:r>
          </w:p>
        </w:tc>
        <w:tc>
          <w:tcPr>
            <w:tcW w:w="1569" w:type="dxa"/>
            <w:gridSpan w:val="7"/>
          </w:tcPr>
          <w:p w:rsidR="007056F3" w:rsidRPr="00E559FE" w:rsidRDefault="007056F3" w:rsidP="00E559FE">
            <w:pPr>
              <w:jc w:val="center"/>
              <w:rPr>
                <w:sz w:val="16"/>
                <w:szCs w:val="16"/>
              </w:rPr>
            </w:pPr>
            <w:r w:rsidRPr="00E559FE">
              <w:rPr>
                <w:sz w:val="16"/>
                <w:szCs w:val="16"/>
              </w:rPr>
              <w:t>нет</w:t>
            </w:r>
          </w:p>
        </w:tc>
        <w:tc>
          <w:tcPr>
            <w:tcW w:w="1519" w:type="dxa"/>
            <w:gridSpan w:val="9"/>
          </w:tcPr>
          <w:p w:rsidR="007056F3" w:rsidRPr="007056F3" w:rsidRDefault="007056F3" w:rsidP="001174E0">
            <w:pPr>
              <w:rPr>
                <w:sz w:val="16"/>
                <w:szCs w:val="16"/>
              </w:rPr>
            </w:pPr>
            <w:r w:rsidRPr="007056F3">
              <w:rPr>
                <w:sz w:val="16"/>
                <w:szCs w:val="16"/>
              </w:rPr>
              <w:t xml:space="preserve">Анализ результатов муниципальной экспертизы РППС </w:t>
            </w:r>
          </w:p>
        </w:tc>
        <w:tc>
          <w:tcPr>
            <w:tcW w:w="1385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5D3117">
            <w:pPr>
              <w:rPr>
                <w:b/>
              </w:rPr>
            </w:pPr>
            <w:r w:rsidRPr="0016070E">
              <w:rPr>
                <w:b/>
              </w:rPr>
              <w:t>- Развивающая предметно-пространственная среда обеспечивает возможность реализации различной активности по выбору детей в разных формах образовательной деятельности во всех образовательных областях: игры, экспериментирования, театрализованной, двигательной деятельности и пр. (напр., домик для сюжетно-ролевой игры, театральная ширма для драматизации, спортивно-игровое оборудование для движения, физкультурных досугов, песочница, сухой бассейн для игр и пр.);</w:t>
            </w:r>
          </w:p>
        </w:tc>
        <w:tc>
          <w:tcPr>
            <w:tcW w:w="1569" w:type="dxa"/>
            <w:gridSpan w:val="7"/>
          </w:tcPr>
          <w:p w:rsidR="007056F3" w:rsidRPr="00E559FE" w:rsidRDefault="00610765" w:rsidP="00E5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19" w:type="dxa"/>
            <w:gridSpan w:val="9"/>
          </w:tcPr>
          <w:p w:rsidR="007056F3" w:rsidRPr="007056F3" w:rsidRDefault="007056F3" w:rsidP="001174E0">
            <w:pPr>
              <w:rPr>
                <w:sz w:val="16"/>
                <w:szCs w:val="16"/>
              </w:rPr>
            </w:pPr>
            <w:r w:rsidRPr="007056F3">
              <w:rPr>
                <w:sz w:val="16"/>
                <w:szCs w:val="16"/>
              </w:rPr>
              <w:t xml:space="preserve">Анализ результатов муниципальной экспертизы РППС </w:t>
            </w:r>
          </w:p>
        </w:tc>
        <w:tc>
          <w:tcPr>
            <w:tcW w:w="1385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5D3117">
            <w:pPr>
              <w:jc w:val="both"/>
              <w:rPr>
                <w:b/>
              </w:rPr>
            </w:pPr>
            <w:r w:rsidRPr="0016070E">
              <w:rPr>
                <w:b/>
              </w:rPr>
              <w:t>- Оформление пространства содержит изменяемые в течение года элементы, связанные с реализуемой в настоящий момент образовательной деятельностью (реализуемые темы, детские проекты и пр.)</w:t>
            </w:r>
          </w:p>
        </w:tc>
        <w:tc>
          <w:tcPr>
            <w:tcW w:w="1569" w:type="dxa"/>
            <w:gridSpan w:val="7"/>
          </w:tcPr>
          <w:p w:rsidR="007056F3" w:rsidRPr="00E559FE" w:rsidRDefault="007056F3" w:rsidP="00E559FE">
            <w:pPr>
              <w:jc w:val="center"/>
              <w:rPr>
                <w:sz w:val="16"/>
                <w:szCs w:val="16"/>
              </w:rPr>
            </w:pPr>
            <w:r w:rsidRPr="00E559FE">
              <w:rPr>
                <w:sz w:val="16"/>
                <w:szCs w:val="16"/>
              </w:rPr>
              <w:t>нет</w:t>
            </w:r>
          </w:p>
        </w:tc>
        <w:tc>
          <w:tcPr>
            <w:tcW w:w="1519" w:type="dxa"/>
            <w:gridSpan w:val="9"/>
          </w:tcPr>
          <w:p w:rsidR="007056F3" w:rsidRPr="007056F3" w:rsidRDefault="007056F3" w:rsidP="001174E0">
            <w:pPr>
              <w:rPr>
                <w:sz w:val="16"/>
                <w:szCs w:val="16"/>
              </w:rPr>
            </w:pPr>
            <w:r w:rsidRPr="007056F3">
              <w:rPr>
                <w:sz w:val="16"/>
                <w:szCs w:val="16"/>
              </w:rPr>
              <w:t xml:space="preserve">Анализ результатов муниципальной экспертизы РППС </w:t>
            </w:r>
          </w:p>
        </w:tc>
        <w:tc>
          <w:tcPr>
            <w:tcW w:w="1385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996F25">
        <w:trPr>
          <w:trHeight w:val="3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7056F3" w:rsidRPr="0016070E" w:rsidRDefault="007056F3" w:rsidP="00D953AF">
            <w:pPr>
              <w:rPr>
                <w:b/>
              </w:rPr>
            </w:pPr>
            <w:r w:rsidRPr="0016070E">
              <w:rPr>
                <w:b/>
              </w:rPr>
              <w:t>- Родителям доступны информационные ресурсы, которые они могут использовать для расширения собственных знаний;</w:t>
            </w:r>
          </w:p>
        </w:tc>
        <w:tc>
          <w:tcPr>
            <w:tcW w:w="1569" w:type="dxa"/>
            <w:gridSpan w:val="7"/>
          </w:tcPr>
          <w:p w:rsidR="007056F3" w:rsidRPr="00E559FE" w:rsidRDefault="00610765" w:rsidP="00E55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19" w:type="dxa"/>
            <w:gridSpan w:val="9"/>
          </w:tcPr>
          <w:p w:rsidR="007056F3" w:rsidRPr="007056F3" w:rsidRDefault="007056F3" w:rsidP="001174E0">
            <w:pPr>
              <w:rPr>
                <w:sz w:val="16"/>
                <w:szCs w:val="16"/>
              </w:rPr>
            </w:pPr>
            <w:r w:rsidRPr="007056F3">
              <w:rPr>
                <w:sz w:val="16"/>
                <w:szCs w:val="16"/>
              </w:rPr>
              <w:t xml:space="preserve">Анализ результатов муниципальной экспертизы РППС </w:t>
            </w:r>
          </w:p>
        </w:tc>
        <w:tc>
          <w:tcPr>
            <w:tcW w:w="1385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</w:tcPr>
          <w:p w:rsidR="007056F3" w:rsidRPr="0016070E" w:rsidRDefault="007056F3" w:rsidP="006813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32" w:type="dxa"/>
            <w:gridSpan w:val="27"/>
          </w:tcPr>
          <w:p w:rsidR="007056F3" w:rsidRPr="00E559FE" w:rsidRDefault="007056F3" w:rsidP="00147FE0">
            <w:pPr>
              <w:jc w:val="center"/>
              <w:rPr>
                <w:b/>
                <w:sz w:val="24"/>
                <w:szCs w:val="24"/>
              </w:rPr>
            </w:pPr>
            <w:r w:rsidRPr="00E559FE">
              <w:rPr>
                <w:b/>
                <w:sz w:val="24"/>
                <w:szCs w:val="24"/>
              </w:rPr>
              <w:t>1.3. Психолого-педагогические условия</w:t>
            </w: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</w:tcPr>
          <w:p w:rsidR="007056F3" w:rsidRPr="0016070E" w:rsidRDefault="007056F3" w:rsidP="006813DB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Pr="0016070E">
              <w:rPr>
                <w:rFonts w:eastAsia="Calibri"/>
                <w:b/>
                <w:lang w:eastAsia="en-US"/>
              </w:rPr>
              <w:t xml:space="preserve">.3.1. Доля </w:t>
            </w:r>
            <w:proofErr w:type="gramStart"/>
            <w:r w:rsidRPr="0016070E">
              <w:rPr>
                <w:rFonts w:eastAsia="Calibri"/>
                <w:b/>
                <w:lang w:eastAsia="en-US"/>
              </w:rPr>
              <w:t>ДОУ,  от</w:t>
            </w:r>
            <w:proofErr w:type="gramEnd"/>
          </w:p>
          <w:p w:rsidR="007056F3" w:rsidRPr="0016070E" w:rsidRDefault="007056F3" w:rsidP="006813DB">
            <w:pPr>
              <w:jc w:val="both"/>
              <w:rPr>
                <w:rFonts w:eastAsia="Calibri"/>
                <w:b/>
                <w:lang w:eastAsia="en-US"/>
              </w:rPr>
            </w:pPr>
            <w:r w:rsidRPr="0016070E">
              <w:rPr>
                <w:rFonts w:eastAsia="Calibri"/>
                <w:b/>
                <w:lang w:eastAsia="en-US"/>
              </w:rPr>
              <w:t>общего числа ДОУ</w:t>
            </w:r>
          </w:p>
          <w:p w:rsidR="007056F3" w:rsidRPr="0016070E" w:rsidRDefault="007056F3" w:rsidP="006813DB">
            <w:pPr>
              <w:jc w:val="both"/>
              <w:rPr>
                <w:rFonts w:eastAsia="Calibri"/>
                <w:b/>
                <w:lang w:eastAsia="en-US"/>
              </w:rPr>
            </w:pPr>
            <w:r w:rsidRPr="0016070E">
              <w:rPr>
                <w:rFonts w:eastAsia="Calibri"/>
                <w:b/>
                <w:lang w:eastAsia="en-US"/>
              </w:rPr>
              <w:t>муниципалитета, в</w:t>
            </w:r>
          </w:p>
          <w:p w:rsidR="007056F3" w:rsidRPr="0016070E" w:rsidRDefault="007056F3" w:rsidP="006813DB">
            <w:pPr>
              <w:jc w:val="both"/>
              <w:rPr>
                <w:rFonts w:eastAsia="Calibri"/>
                <w:b/>
                <w:lang w:eastAsia="en-US"/>
              </w:rPr>
            </w:pPr>
            <w:r w:rsidRPr="0016070E">
              <w:rPr>
                <w:rFonts w:eastAsia="Calibri"/>
                <w:b/>
                <w:lang w:eastAsia="en-US"/>
              </w:rPr>
              <w:t xml:space="preserve">которых созданы условия для </w:t>
            </w:r>
            <w:r w:rsidRPr="0016070E">
              <w:rPr>
                <w:rFonts w:eastAsia="Calibri"/>
                <w:b/>
                <w:lang w:eastAsia="en-US"/>
              </w:rPr>
              <w:lastRenderedPageBreak/>
              <w:t>предоставления информации о Программе семье, широкой общественности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3863CC">
            <w:pPr>
              <w:jc w:val="both"/>
              <w:rPr>
                <w:b/>
              </w:rPr>
            </w:pPr>
            <w:r w:rsidRPr="0016070E">
              <w:rPr>
                <w:b/>
              </w:rPr>
              <w:lastRenderedPageBreak/>
              <w:t>Полный текст и краткая презентация реализуемой ООП ДО в ДОУ размещены на сайте ДОУ</w:t>
            </w:r>
          </w:p>
          <w:p w:rsidR="007056F3" w:rsidRPr="0016070E" w:rsidRDefault="007056F3" w:rsidP="003863C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610765" w:rsidP="006813DB">
            <w:r>
              <w:t xml:space="preserve">         </w:t>
            </w:r>
            <w:r w:rsidR="007056F3" w:rsidRPr="0016070E">
              <w:t>нет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Анализ сайтов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Приказ УО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EF4654">
            <w:pPr>
              <w:jc w:val="both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Своевременное размещение на сайте ДОУ текста и презентации ООП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Приказ о назначении ответственных за работу сайта</w:t>
            </w:r>
          </w:p>
        </w:tc>
      </w:tr>
      <w:tr w:rsidR="007056F3" w:rsidRPr="0016070E" w:rsidTr="0016070E">
        <w:trPr>
          <w:trHeight w:val="1756"/>
        </w:trPr>
        <w:tc>
          <w:tcPr>
            <w:tcW w:w="1845" w:type="dxa"/>
            <w:gridSpan w:val="2"/>
            <w:vMerge/>
            <w:tcBorders>
              <w:bottom w:val="single" w:sz="4" w:space="0" w:color="000000"/>
            </w:tcBorders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  <w:tcBorders>
              <w:bottom w:val="single" w:sz="4" w:space="0" w:color="000000"/>
            </w:tcBorders>
          </w:tcPr>
          <w:p w:rsidR="007056F3" w:rsidRPr="0016070E" w:rsidRDefault="007056F3" w:rsidP="00147F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7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056F3" w:rsidRPr="0016070E" w:rsidRDefault="007056F3" w:rsidP="006813DB">
            <w:r w:rsidRPr="0016070E">
              <w:rPr>
                <w:b/>
                <w:bCs/>
                <w:snapToGrid w:val="0"/>
              </w:rPr>
              <w:t>Полный текст и краткая презентация АООП ДО в ДОУ размещены на сайде ДОУ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056F3" w:rsidRPr="0016070E" w:rsidRDefault="007056F3" w:rsidP="00E559FE">
            <w:pPr>
              <w:jc w:val="center"/>
            </w:pPr>
            <w:r w:rsidRPr="0016070E">
              <w:t>нет</w:t>
            </w:r>
          </w:p>
        </w:tc>
        <w:tc>
          <w:tcPr>
            <w:tcW w:w="1278" w:type="dxa"/>
            <w:gridSpan w:val="4"/>
            <w:tcBorders>
              <w:bottom w:val="single" w:sz="4" w:space="0" w:color="000000"/>
            </w:tcBorders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Анализ сайтов</w:t>
            </w:r>
          </w:p>
        </w:tc>
        <w:tc>
          <w:tcPr>
            <w:tcW w:w="1569" w:type="dxa"/>
            <w:gridSpan w:val="7"/>
            <w:tcBorders>
              <w:bottom w:val="single" w:sz="4" w:space="0" w:color="000000"/>
            </w:tcBorders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Приказ УО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 w:rsidR="007056F3" w:rsidRPr="0016070E" w:rsidRDefault="007056F3" w:rsidP="00EF4654">
            <w:pPr>
              <w:jc w:val="both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Своевременное размещение на сайте ДОУ текста и презентации ООП</w:t>
            </w:r>
          </w:p>
        </w:tc>
        <w:tc>
          <w:tcPr>
            <w:tcW w:w="1137" w:type="dxa"/>
            <w:gridSpan w:val="3"/>
            <w:tcBorders>
              <w:bottom w:val="single" w:sz="4" w:space="0" w:color="000000"/>
            </w:tcBorders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Приказ о назначении ответственных за работу сайта</w:t>
            </w:r>
          </w:p>
        </w:tc>
      </w:tr>
      <w:tr w:rsidR="007056F3" w:rsidRPr="0016070E" w:rsidTr="0016070E">
        <w:trPr>
          <w:trHeight w:val="1699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3B343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16070E">
              <w:rPr>
                <w:b/>
              </w:rPr>
              <w:t>.3.</w:t>
            </w:r>
            <w:proofErr w:type="gramStart"/>
            <w:r w:rsidRPr="0016070E">
              <w:rPr>
                <w:b/>
              </w:rPr>
              <w:t>2.Доля</w:t>
            </w:r>
            <w:proofErr w:type="gramEnd"/>
            <w:r w:rsidRPr="0016070E">
              <w:rPr>
                <w:b/>
              </w:rPr>
              <w:t xml:space="preserve"> ДОУ, от</w:t>
            </w:r>
          </w:p>
          <w:p w:rsidR="007056F3" w:rsidRPr="0016070E" w:rsidRDefault="007056F3" w:rsidP="003B3436">
            <w:pPr>
              <w:jc w:val="both"/>
              <w:rPr>
                <w:b/>
              </w:rPr>
            </w:pPr>
            <w:r w:rsidRPr="0016070E">
              <w:rPr>
                <w:b/>
              </w:rPr>
              <w:t>общего числа ДОУ, в</w:t>
            </w:r>
          </w:p>
          <w:p w:rsidR="007056F3" w:rsidRPr="0016070E" w:rsidRDefault="007056F3" w:rsidP="003B3436">
            <w:pPr>
              <w:jc w:val="both"/>
              <w:rPr>
                <w:b/>
              </w:rPr>
            </w:pPr>
            <w:r w:rsidRPr="0016070E">
              <w:rPr>
                <w:b/>
              </w:rPr>
              <w:t>которых предусмотрено взаимодействие с родителями</w:t>
            </w:r>
          </w:p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9" w:type="dxa"/>
            <w:gridSpan w:val="4"/>
            <w:tcBorders>
              <w:top w:val="single" w:sz="4" w:space="0" w:color="auto"/>
            </w:tcBorders>
          </w:tcPr>
          <w:p w:rsidR="007056F3" w:rsidRPr="0016070E" w:rsidRDefault="007056F3" w:rsidP="006813DB">
            <w:pPr>
              <w:rPr>
                <w:rFonts w:eastAsia="Calibri"/>
                <w:b/>
              </w:rPr>
            </w:pPr>
            <w:r w:rsidRPr="0016070E">
              <w:rPr>
                <w:rFonts w:eastAsia="Calibri"/>
                <w:b/>
              </w:rPr>
              <w:t>Предусмотрено полноправное участие родителей в образовательном процессе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056F3" w:rsidRPr="0016070E" w:rsidRDefault="00610765" w:rsidP="006813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8" w:type="dxa"/>
            <w:gridSpan w:val="4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9" w:type="dxa"/>
            <w:gridSpan w:val="7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rPr>
          <w:trHeight w:val="890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9" w:type="dxa"/>
            <w:gridSpan w:val="4"/>
            <w:tcBorders>
              <w:top w:val="single" w:sz="4" w:space="0" w:color="auto"/>
            </w:tcBorders>
          </w:tcPr>
          <w:p w:rsidR="007056F3" w:rsidRPr="0016070E" w:rsidRDefault="007056F3" w:rsidP="006813DB">
            <w:pPr>
              <w:rPr>
                <w:rFonts w:eastAsia="Calibri"/>
                <w:b/>
              </w:rPr>
            </w:pPr>
            <w:r w:rsidRPr="0016070E">
              <w:rPr>
                <w:rFonts w:eastAsia="Calibri"/>
                <w:b/>
              </w:rPr>
              <w:t>Родителям доступны информационные ресурсы, которые они могут использовать для расширения собственных знаний о развитии ребёнка и осведомлённого участия в нем (информационные, литературные, аудио и видеоматериалы)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056F3" w:rsidRPr="0016070E" w:rsidRDefault="00610765" w:rsidP="006813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8" w:type="dxa"/>
            <w:gridSpan w:val="4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9" w:type="dxa"/>
            <w:gridSpan w:val="7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</w:tcPr>
          <w:p w:rsidR="007056F3" w:rsidRPr="0016070E" w:rsidRDefault="007056F3" w:rsidP="0039381C">
            <w:pPr>
              <w:jc w:val="both"/>
              <w:rPr>
                <w:b/>
              </w:rPr>
            </w:pPr>
            <w:r w:rsidRPr="0016070E">
              <w:rPr>
                <w:b/>
              </w:rPr>
              <w:t xml:space="preserve">3.3.3. Доля ДОУ, от общего числа ДОУ, в ООП которых отражены возрастные характеристики развития воспитанников, личностно-развивающий и гуманистический характер взаимодействия взрослых и детей; предусмотрена регулярная педагогическая работа, нацеленная на изучение развития воспитанников по всем образовательным областям, выявление индивидуальных </w:t>
            </w:r>
            <w:r w:rsidRPr="0016070E">
              <w:rPr>
                <w:b/>
              </w:rPr>
              <w:lastRenderedPageBreak/>
              <w:t>особенностей каждого ребенка, его потребностей, возможностей, динамики развития</w:t>
            </w:r>
          </w:p>
        </w:tc>
        <w:tc>
          <w:tcPr>
            <w:tcW w:w="1169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b/>
                <w:bCs/>
                <w:snapToGrid w:val="0"/>
              </w:rPr>
              <w:lastRenderedPageBreak/>
              <w:t>Понимание ребенка. Наблюдение и документирование процессов развития (оценка с учетом показателей шкал МКДО)</w:t>
            </w: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3" w:rsidRPr="0016070E" w:rsidRDefault="007056F3" w:rsidP="00147FE0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</w:rPr>
              <w:t xml:space="preserve">В ООП ДО отражены/описаны: 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нет</w:t>
            </w:r>
          </w:p>
        </w:tc>
        <w:tc>
          <w:tcPr>
            <w:tcW w:w="1278" w:type="dxa"/>
            <w:gridSpan w:val="4"/>
            <w:vMerge w:val="restart"/>
          </w:tcPr>
          <w:p w:rsidR="007056F3" w:rsidRPr="0016070E" w:rsidRDefault="007056F3" w:rsidP="0039381C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 xml:space="preserve">Анализ текущей документации ДОУ </w:t>
            </w:r>
          </w:p>
        </w:tc>
        <w:tc>
          <w:tcPr>
            <w:tcW w:w="1569" w:type="dxa"/>
            <w:gridSpan w:val="7"/>
            <w:vMerge w:val="restart"/>
          </w:tcPr>
          <w:p w:rsidR="007056F3" w:rsidRPr="0016070E" w:rsidRDefault="007056F3" w:rsidP="0039381C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Анализ текущей документации воспитателей ДОУ</w:t>
            </w:r>
          </w:p>
        </w:tc>
        <w:tc>
          <w:tcPr>
            <w:tcW w:w="1164" w:type="dxa"/>
            <w:vMerge w:val="restart"/>
          </w:tcPr>
          <w:p w:rsidR="007056F3" w:rsidRPr="0016070E" w:rsidRDefault="007056F3" w:rsidP="0039381C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 xml:space="preserve">Справка УО по результатам анализа текущей документации ДОУ </w:t>
            </w:r>
          </w:p>
        </w:tc>
        <w:tc>
          <w:tcPr>
            <w:tcW w:w="1137" w:type="dxa"/>
            <w:gridSpan w:val="3"/>
            <w:vMerge w:val="restart"/>
          </w:tcPr>
          <w:p w:rsidR="007056F3" w:rsidRPr="0016070E" w:rsidRDefault="007056F3" w:rsidP="0039381C">
            <w:pPr>
              <w:jc w:val="center"/>
              <w:rPr>
                <w:b/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 xml:space="preserve">Справка ДОУ по результатам анализа текущей документации воспитателей ДОУ </w:t>
            </w: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9" w:type="dxa"/>
            <w:gridSpan w:val="4"/>
            <w:tcBorders>
              <w:top w:val="single" w:sz="4" w:space="0" w:color="auto"/>
            </w:tcBorders>
            <w:vAlign w:val="center"/>
          </w:tcPr>
          <w:p w:rsidR="007056F3" w:rsidRPr="0016070E" w:rsidRDefault="007056F3" w:rsidP="00147FE0">
            <w:pPr>
              <w:jc w:val="center"/>
              <w:rPr>
                <w:b/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возрастные характеристики развития воспитанников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16070E" w:rsidRDefault="00610765" w:rsidP="00147FE0">
            <w:pPr>
              <w:jc w:val="center"/>
            </w:pPr>
            <w:r w:rsidRPr="00610765">
              <w:t>нет</w:t>
            </w:r>
          </w:p>
        </w:tc>
        <w:tc>
          <w:tcPr>
            <w:tcW w:w="1278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9" w:type="dxa"/>
            <w:gridSpan w:val="7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личностно-развивающий и гуманистический характер взаимодействия взрослых и детей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16070E" w:rsidRDefault="00610765" w:rsidP="00147FE0">
            <w:pPr>
              <w:jc w:val="center"/>
            </w:pPr>
            <w:r w:rsidRPr="00610765">
              <w:t>нет</w:t>
            </w:r>
          </w:p>
        </w:tc>
        <w:tc>
          <w:tcPr>
            <w:tcW w:w="1278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9" w:type="dxa"/>
            <w:gridSpan w:val="7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процессы наблюдения и документирования процессов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16070E" w:rsidRDefault="00610765" w:rsidP="00147FE0">
            <w:pPr>
              <w:jc w:val="center"/>
            </w:pPr>
            <w:r w:rsidRPr="00610765">
              <w:t>нет</w:t>
            </w:r>
          </w:p>
        </w:tc>
        <w:tc>
          <w:tcPr>
            <w:tcW w:w="1278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9" w:type="dxa"/>
            <w:gridSpan w:val="7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both"/>
              <w:rPr>
                <w:b/>
              </w:rPr>
            </w:pPr>
            <w:r w:rsidRPr="0016070E">
              <w:rPr>
                <w:b/>
              </w:rPr>
              <w:t>Планы воспитателей предусматривают регулярную педагогическую работу, нацеленную на изучение/выявление: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Да/нет</w:t>
            </w:r>
          </w:p>
        </w:tc>
        <w:tc>
          <w:tcPr>
            <w:tcW w:w="1278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9" w:type="dxa"/>
            <w:gridSpan w:val="7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развития воспитанников по всем образовательным областям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16070E" w:rsidRDefault="00610765" w:rsidP="00147FE0">
            <w:pPr>
              <w:jc w:val="center"/>
            </w:pPr>
            <w:r>
              <w:t>да</w:t>
            </w:r>
          </w:p>
        </w:tc>
        <w:tc>
          <w:tcPr>
            <w:tcW w:w="1278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9" w:type="dxa"/>
            <w:gridSpan w:val="7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индивидуальных особенностей каждого ребенка, его потребностей, возможностей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16070E" w:rsidRDefault="00610765" w:rsidP="00147FE0">
            <w:pPr>
              <w:jc w:val="center"/>
            </w:pPr>
            <w:r>
              <w:t>да</w:t>
            </w:r>
          </w:p>
        </w:tc>
        <w:tc>
          <w:tcPr>
            <w:tcW w:w="1278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9" w:type="dxa"/>
            <w:gridSpan w:val="7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rPr>
          <w:trHeight w:val="322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  <w:tcBorders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динамики развития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16070E" w:rsidRDefault="00610765" w:rsidP="00147FE0">
            <w:pPr>
              <w:jc w:val="center"/>
            </w:pPr>
            <w:r>
              <w:t>да</w:t>
            </w:r>
          </w:p>
        </w:tc>
        <w:tc>
          <w:tcPr>
            <w:tcW w:w="1278" w:type="dxa"/>
            <w:gridSpan w:val="4"/>
            <w:vMerge/>
            <w:tcBorders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9" w:type="dxa"/>
            <w:gridSpan w:val="7"/>
            <w:vMerge/>
            <w:tcBorders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  <w:tcBorders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32" w:type="dxa"/>
            <w:gridSpan w:val="27"/>
          </w:tcPr>
          <w:p w:rsidR="007056F3" w:rsidRPr="00E559FE" w:rsidRDefault="007056F3" w:rsidP="00147FE0">
            <w:pPr>
              <w:jc w:val="center"/>
              <w:rPr>
                <w:b/>
                <w:sz w:val="24"/>
                <w:szCs w:val="24"/>
              </w:rPr>
            </w:pPr>
            <w:r w:rsidRPr="00E559FE">
              <w:rPr>
                <w:b/>
                <w:sz w:val="24"/>
                <w:szCs w:val="24"/>
              </w:rPr>
              <w:t>1.4. Материально-технические условия</w:t>
            </w: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</w:tcPr>
          <w:p w:rsidR="007056F3" w:rsidRPr="0016070E" w:rsidRDefault="007056F3" w:rsidP="00147FE0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</w:t>
            </w:r>
            <w:r w:rsidRPr="0016070E">
              <w:rPr>
                <w:b/>
                <w:bCs/>
                <w:snapToGrid w:val="0"/>
              </w:rPr>
              <w:t>.4.1. Доля ДОУ, от общего числа ДОУ, создающих современную цифровую образовательную среду</w:t>
            </w:r>
          </w:p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</w:p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1690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6F3" w:rsidRPr="0016070E" w:rsidRDefault="007056F3" w:rsidP="007056F3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b/>
              </w:rPr>
              <w:t>Информационные технологии в ДО</w:t>
            </w:r>
            <w:r>
              <w:rPr>
                <w:b/>
              </w:rPr>
              <w:t>У</w:t>
            </w:r>
            <w:r w:rsidRPr="0016070E">
              <w:rPr>
                <w:b/>
              </w:rPr>
              <w:t xml:space="preserve"> (данные статистического отчета 85-К)</w:t>
            </w:r>
          </w:p>
        </w:tc>
      </w:tr>
      <w:tr w:rsidR="007056F3" w:rsidRPr="0016070E" w:rsidTr="0016070E">
        <w:trPr>
          <w:trHeight w:val="1364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6F3" w:rsidRPr="0016070E" w:rsidRDefault="007056F3" w:rsidP="00E559FE">
            <w:pPr>
              <w:jc w:val="both"/>
            </w:pPr>
            <w:r w:rsidRPr="0016070E">
              <w:rPr>
                <w:b/>
                <w:bCs/>
                <w:snapToGrid w:val="0"/>
              </w:rPr>
              <w:t>Наличие в ДО</w:t>
            </w:r>
            <w:r>
              <w:rPr>
                <w:b/>
                <w:bCs/>
                <w:snapToGrid w:val="0"/>
              </w:rPr>
              <w:t>У</w:t>
            </w:r>
            <w:r w:rsidRPr="0016070E">
              <w:rPr>
                <w:b/>
                <w:bCs/>
                <w:snapToGrid w:val="0"/>
              </w:rPr>
              <w:t xml:space="preserve"> необходимых для обеспечения образовательного процесса средств ТСО</w:t>
            </w:r>
            <w:r w:rsidRPr="0016070E">
              <w:rPr>
                <w:bCs/>
                <w:snapToGrid w:val="0"/>
              </w:rPr>
              <w:t xml:space="preserve">: </w:t>
            </w:r>
            <w:r w:rsidRPr="00610765">
              <w:rPr>
                <w:bCs/>
                <w:snapToGrid w:val="0"/>
                <w:u w:val="single"/>
              </w:rPr>
              <w:t>компьютер, ноутбук, принтер, сканер,</w:t>
            </w:r>
            <w:r w:rsidRPr="0016070E">
              <w:rPr>
                <w:bCs/>
                <w:snapToGrid w:val="0"/>
              </w:rPr>
              <w:t xml:space="preserve"> МФУ,  </w:t>
            </w:r>
            <w:r w:rsidRPr="00610765">
              <w:rPr>
                <w:bCs/>
                <w:snapToGrid w:val="0"/>
                <w:u w:val="single"/>
              </w:rPr>
              <w:t>проектор,</w:t>
            </w:r>
            <w:r w:rsidRPr="0016070E">
              <w:rPr>
                <w:bCs/>
                <w:snapToGrid w:val="0"/>
              </w:rPr>
              <w:t xml:space="preserve"> </w:t>
            </w:r>
            <w:r w:rsidRPr="00610765">
              <w:rPr>
                <w:bCs/>
                <w:snapToGrid w:val="0"/>
                <w:u w:val="single"/>
              </w:rPr>
              <w:t>экран для проектора,</w:t>
            </w:r>
            <w:r w:rsidRPr="0016070E">
              <w:rPr>
                <w:bCs/>
                <w:snapToGrid w:val="0"/>
              </w:rPr>
              <w:t xml:space="preserve"> телевизор, музыкальный центр, ламинатор, видеокамера, фотоаппарат, интерактивная доска </w:t>
            </w:r>
            <w:r w:rsidRPr="0016070E">
              <w:rPr>
                <w:b/>
                <w:bCs/>
                <w:snapToGrid w:val="0"/>
              </w:rPr>
              <w:t>(нужное подчеркнуть)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</w:tcBorders>
          </w:tcPr>
          <w:p w:rsidR="007056F3" w:rsidRPr="0016070E" w:rsidRDefault="007056F3" w:rsidP="00147FE0">
            <w:pPr>
              <w:jc w:val="center"/>
            </w:pPr>
            <w:r w:rsidRPr="0016070E">
              <w:t>Да/нет</w:t>
            </w:r>
          </w:p>
        </w:tc>
        <w:tc>
          <w:tcPr>
            <w:tcW w:w="1278" w:type="dxa"/>
            <w:gridSpan w:val="4"/>
            <w:vMerge w:val="restart"/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Подготовка сводного статистического отчета по форме 85-К</w:t>
            </w:r>
          </w:p>
        </w:tc>
        <w:tc>
          <w:tcPr>
            <w:tcW w:w="1421" w:type="dxa"/>
            <w:gridSpan w:val="5"/>
            <w:vMerge w:val="restart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sz w:val="16"/>
                <w:szCs w:val="16"/>
              </w:rPr>
              <w:t>Подготовка статистического отчета по форме 85-К</w:t>
            </w:r>
          </w:p>
        </w:tc>
        <w:tc>
          <w:tcPr>
            <w:tcW w:w="1294" w:type="dxa"/>
            <w:gridSpan w:val="2"/>
            <w:vMerge w:val="restart"/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Сводный статистический отчет по форме 85-К</w:t>
            </w:r>
          </w:p>
        </w:tc>
        <w:tc>
          <w:tcPr>
            <w:tcW w:w="1137" w:type="dxa"/>
            <w:gridSpan w:val="3"/>
            <w:vMerge w:val="restart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sz w:val="16"/>
                <w:szCs w:val="16"/>
              </w:rPr>
              <w:t>Статистический отчет по форме 85-К</w:t>
            </w:r>
          </w:p>
        </w:tc>
      </w:tr>
      <w:tr w:rsidR="007056F3" w:rsidRPr="0016070E" w:rsidTr="0016070E">
        <w:trPr>
          <w:trHeight w:val="399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6F3" w:rsidRPr="0016070E" w:rsidRDefault="007056F3" w:rsidP="00E559FE">
            <w:pPr>
              <w:jc w:val="both"/>
              <w:rPr>
                <w:b/>
              </w:rPr>
            </w:pPr>
            <w:r w:rsidRPr="0016070E">
              <w:rPr>
                <w:b/>
              </w:rPr>
              <w:t>Наличие в ДО</w:t>
            </w:r>
            <w:r>
              <w:rPr>
                <w:b/>
              </w:rPr>
              <w:t>У</w:t>
            </w:r>
            <w:r w:rsidRPr="0016070E">
              <w:rPr>
                <w:b/>
              </w:rPr>
              <w:t xml:space="preserve"> приобретений в текущем учебном году  машин и оборудования, связанных с цифровыми технологиями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</w:tcBorders>
          </w:tcPr>
          <w:p w:rsidR="007056F3" w:rsidRPr="0016070E" w:rsidRDefault="007056F3" w:rsidP="00147FE0">
            <w:pPr>
              <w:jc w:val="center"/>
            </w:pPr>
            <w:r w:rsidRPr="0016070E">
              <w:t>нет</w:t>
            </w:r>
          </w:p>
        </w:tc>
        <w:tc>
          <w:tcPr>
            <w:tcW w:w="1278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rPr>
          <w:trHeight w:val="399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6F3" w:rsidRPr="0016070E" w:rsidRDefault="007056F3" w:rsidP="00E559FE">
            <w:pPr>
              <w:jc w:val="both"/>
              <w:rPr>
                <w:b/>
              </w:rPr>
            </w:pPr>
            <w:r w:rsidRPr="0016070E">
              <w:rPr>
                <w:b/>
              </w:rPr>
              <w:t>Наличие в ДО</w:t>
            </w:r>
            <w:r>
              <w:rPr>
                <w:b/>
              </w:rPr>
              <w:t>У</w:t>
            </w:r>
            <w:r w:rsidRPr="0016070E">
              <w:rPr>
                <w:b/>
              </w:rPr>
              <w:t xml:space="preserve"> высокоскоростного доступа к сети Интернет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</w:tcBorders>
          </w:tcPr>
          <w:p w:rsidR="007056F3" w:rsidRPr="0016070E" w:rsidRDefault="00610765" w:rsidP="00610765">
            <w:r>
              <w:t xml:space="preserve">          </w:t>
            </w:r>
            <w:r w:rsidR="007056F3" w:rsidRPr="0016070E">
              <w:t>нет</w:t>
            </w:r>
          </w:p>
        </w:tc>
        <w:tc>
          <w:tcPr>
            <w:tcW w:w="1278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rPr>
          <w:trHeight w:val="399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6F3" w:rsidRPr="0016070E" w:rsidRDefault="007056F3" w:rsidP="00E559FE">
            <w:pPr>
              <w:jc w:val="both"/>
              <w:rPr>
                <w:b/>
              </w:rPr>
            </w:pPr>
            <w:r w:rsidRPr="0016070E">
              <w:rPr>
                <w:b/>
              </w:rPr>
              <w:t>Наличие в ДО</w:t>
            </w:r>
            <w:r>
              <w:rPr>
                <w:b/>
              </w:rPr>
              <w:t>У</w:t>
            </w:r>
            <w:r w:rsidRPr="0016070E">
              <w:rPr>
                <w:b/>
              </w:rPr>
              <w:t xml:space="preserve"> электронно-образовательных ресурсов</w:t>
            </w:r>
            <w:r w:rsidRPr="0016070E">
              <w:t xml:space="preserve"> (электронная библиотека)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</w:tcBorders>
          </w:tcPr>
          <w:p w:rsidR="007056F3" w:rsidRPr="0016070E" w:rsidRDefault="007056F3" w:rsidP="00147FE0">
            <w:pPr>
              <w:jc w:val="center"/>
            </w:pPr>
            <w:r w:rsidRPr="0016070E">
              <w:t>нет</w:t>
            </w:r>
          </w:p>
        </w:tc>
        <w:tc>
          <w:tcPr>
            <w:tcW w:w="1278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rPr>
          <w:trHeight w:val="1250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7" w:type="dxa"/>
            <w:gridSpan w:val="5"/>
            <w:tcBorders>
              <w:top w:val="single" w:sz="4" w:space="0" w:color="auto"/>
            </w:tcBorders>
            <w:vAlign w:val="center"/>
          </w:tcPr>
          <w:p w:rsidR="007056F3" w:rsidRPr="0016070E" w:rsidRDefault="007056F3" w:rsidP="00E559FE">
            <w:pPr>
              <w:jc w:val="both"/>
              <w:rPr>
                <w:b/>
              </w:rPr>
            </w:pPr>
            <w:r w:rsidRPr="0016070E">
              <w:rPr>
                <w:b/>
              </w:rPr>
              <w:t>Наличие у педагогов ДО</w:t>
            </w:r>
            <w:r>
              <w:rPr>
                <w:b/>
              </w:rPr>
              <w:t>У</w:t>
            </w:r>
            <w:r w:rsidRPr="0016070E">
              <w:rPr>
                <w:b/>
              </w:rPr>
              <w:t xml:space="preserve"> беспрепятственного доступа к электронным </w:t>
            </w:r>
            <w:r w:rsidRPr="0016070E">
              <w:t>ресурсам образовательной организации (в методкабинете установлено АРМ для педагогов с выходом в Интернет)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</w:tcBorders>
          </w:tcPr>
          <w:p w:rsidR="007056F3" w:rsidRPr="0016070E" w:rsidRDefault="00610765" w:rsidP="00147FE0">
            <w:pPr>
              <w:jc w:val="center"/>
            </w:pPr>
            <w:r>
              <w:t>Да</w:t>
            </w:r>
          </w:p>
        </w:tc>
        <w:tc>
          <w:tcPr>
            <w:tcW w:w="1278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</w:tcPr>
          <w:p w:rsidR="007056F3" w:rsidRPr="0016070E" w:rsidRDefault="007056F3" w:rsidP="0039381C">
            <w:pPr>
              <w:jc w:val="both"/>
              <w:rPr>
                <w:b/>
                <w:sz w:val="28"/>
                <w:szCs w:val="28"/>
              </w:rPr>
            </w:pPr>
            <w:r w:rsidRPr="0016070E">
              <w:rPr>
                <w:b/>
                <w:bCs/>
                <w:snapToGrid w:val="0"/>
              </w:rPr>
              <w:t>3.4.2. Доля ДОУ, от общего числа ДОУ создающих библиотечно-информационную среду</w:t>
            </w:r>
          </w:p>
        </w:tc>
        <w:tc>
          <w:tcPr>
            <w:tcW w:w="11690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6F3" w:rsidRPr="0016070E" w:rsidRDefault="007056F3" w:rsidP="00E559FE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b/>
              </w:rPr>
              <w:t>Библиотечно-информационное обеспечение ДО</w:t>
            </w:r>
            <w:r>
              <w:rPr>
                <w:b/>
              </w:rPr>
              <w:t>У</w:t>
            </w:r>
            <w:r w:rsidRPr="0016070E">
              <w:rPr>
                <w:b/>
              </w:rPr>
              <w:t xml:space="preserve"> </w:t>
            </w:r>
            <w:r w:rsidRPr="0016070E">
              <w:rPr>
                <w:b/>
                <w:bCs/>
                <w:snapToGrid w:val="0"/>
              </w:rPr>
              <w:t>(оценка с учетом показателей шкал МКДО)</w:t>
            </w: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7" w:type="dxa"/>
            <w:gridSpan w:val="5"/>
            <w:tcBorders>
              <w:top w:val="single" w:sz="4" w:space="0" w:color="auto"/>
            </w:tcBorders>
            <w:vAlign w:val="center"/>
          </w:tcPr>
          <w:p w:rsidR="007056F3" w:rsidRPr="0016070E" w:rsidRDefault="007056F3" w:rsidP="00147FE0">
            <w:pPr>
              <w:jc w:val="both"/>
              <w:rPr>
                <w:b/>
              </w:rPr>
            </w:pPr>
            <w:r w:rsidRPr="0016070E">
              <w:rPr>
                <w:b/>
              </w:rPr>
              <w:t>Использование библиотечно-информационного обеспечения регламентировано</w:t>
            </w:r>
          </w:p>
          <w:p w:rsidR="007056F3" w:rsidRPr="0016070E" w:rsidRDefault="007056F3" w:rsidP="00147FE0">
            <w:pPr>
              <w:jc w:val="both"/>
              <w:rPr>
                <w:b/>
              </w:rPr>
            </w:pPr>
          </w:p>
          <w:p w:rsidR="007056F3" w:rsidRPr="0016070E" w:rsidRDefault="007056F3" w:rsidP="00147FE0">
            <w:pPr>
              <w:jc w:val="both"/>
              <w:rPr>
                <w:b/>
              </w:rPr>
            </w:pPr>
          </w:p>
          <w:p w:rsidR="007056F3" w:rsidRPr="0016070E" w:rsidRDefault="007056F3" w:rsidP="00147FE0">
            <w:pPr>
              <w:jc w:val="both"/>
              <w:rPr>
                <w:b/>
              </w:rPr>
            </w:pPr>
          </w:p>
          <w:p w:rsidR="007056F3" w:rsidRPr="0016070E" w:rsidRDefault="007056F3" w:rsidP="00147FE0">
            <w:pPr>
              <w:jc w:val="both"/>
              <w:rPr>
                <w:b/>
              </w:rPr>
            </w:pPr>
          </w:p>
          <w:p w:rsidR="007056F3" w:rsidRPr="0016070E" w:rsidRDefault="007056F3" w:rsidP="00147FE0">
            <w:pPr>
              <w:jc w:val="both"/>
              <w:rPr>
                <w:b/>
              </w:rPr>
            </w:pPr>
          </w:p>
          <w:p w:rsidR="007056F3" w:rsidRPr="0016070E" w:rsidRDefault="007056F3" w:rsidP="00147FE0">
            <w:pPr>
              <w:jc w:val="both"/>
              <w:rPr>
                <w:b/>
              </w:rPr>
            </w:pPr>
          </w:p>
          <w:p w:rsidR="007056F3" w:rsidRPr="0016070E" w:rsidRDefault="007056F3" w:rsidP="00147FE0">
            <w:pPr>
              <w:jc w:val="both"/>
              <w:rPr>
                <w:b/>
              </w:rPr>
            </w:pP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нет</w:t>
            </w:r>
          </w:p>
        </w:tc>
        <w:tc>
          <w:tcPr>
            <w:tcW w:w="1278" w:type="dxa"/>
            <w:gridSpan w:val="4"/>
          </w:tcPr>
          <w:p w:rsidR="007056F3" w:rsidRPr="0016070E" w:rsidRDefault="007056F3" w:rsidP="00E559FE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Анализ ЛНА ДО</w:t>
            </w:r>
            <w:r>
              <w:rPr>
                <w:sz w:val="16"/>
                <w:szCs w:val="16"/>
              </w:rPr>
              <w:t>У</w:t>
            </w:r>
          </w:p>
        </w:tc>
        <w:tc>
          <w:tcPr>
            <w:tcW w:w="1421" w:type="dxa"/>
            <w:gridSpan w:val="5"/>
          </w:tcPr>
          <w:p w:rsidR="007056F3" w:rsidRPr="0016070E" w:rsidRDefault="007056F3" w:rsidP="00E559FE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Разработка ЛНА ДО</w:t>
            </w:r>
            <w:r>
              <w:rPr>
                <w:sz w:val="16"/>
                <w:szCs w:val="16"/>
              </w:rPr>
              <w:t>У</w:t>
            </w:r>
            <w:r w:rsidRPr="0016070E">
              <w:rPr>
                <w:sz w:val="16"/>
                <w:szCs w:val="16"/>
              </w:rPr>
              <w:t xml:space="preserve"> определяющего порядок доступа к информационно-телекоммуникационным и библиотечно-информационным ресурсам </w:t>
            </w:r>
          </w:p>
        </w:tc>
        <w:tc>
          <w:tcPr>
            <w:tcW w:w="1294" w:type="dxa"/>
            <w:gridSpan w:val="2"/>
          </w:tcPr>
          <w:p w:rsidR="007056F3" w:rsidRPr="0016070E" w:rsidRDefault="007056F3" w:rsidP="00E559FE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Справка УО по результатам анализа ЛНА ДО</w:t>
            </w:r>
            <w:r>
              <w:rPr>
                <w:sz w:val="16"/>
                <w:szCs w:val="16"/>
              </w:rPr>
              <w:t>У</w:t>
            </w:r>
          </w:p>
        </w:tc>
        <w:tc>
          <w:tcPr>
            <w:tcW w:w="1137" w:type="dxa"/>
            <w:gridSpan w:val="3"/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Положение/</w:t>
            </w: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 xml:space="preserve">Порядок  доступа педагогических работников к информационно-телекоммуникационным и библиотечно-информационным ресурсам </w:t>
            </w: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7056F3" w:rsidRPr="0016070E" w:rsidRDefault="007056F3" w:rsidP="00E559FE">
            <w:pPr>
              <w:jc w:val="both"/>
              <w:rPr>
                <w:b/>
              </w:rPr>
            </w:pPr>
            <w:r w:rsidRPr="0016070E">
              <w:rPr>
                <w:b/>
              </w:rPr>
              <w:t xml:space="preserve">Предусмотрено библиотечно-информационное обеспечение освоения содержания всех образовательных областей ООП ДО, всех </w:t>
            </w:r>
            <w:r w:rsidRPr="0016070E">
              <w:rPr>
                <w:b/>
              </w:rPr>
              <w:lastRenderedPageBreak/>
              <w:t>образовательных программ ДО</w:t>
            </w:r>
            <w:r>
              <w:rPr>
                <w:b/>
              </w:rPr>
              <w:t>У</w:t>
            </w:r>
            <w:r w:rsidRPr="0016070E">
              <w:rPr>
                <w:b/>
              </w:rPr>
              <w:t>:</w:t>
            </w:r>
          </w:p>
        </w:tc>
        <w:tc>
          <w:tcPr>
            <w:tcW w:w="15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56F3" w:rsidRPr="0016070E" w:rsidRDefault="007056F3" w:rsidP="009E1A6E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lastRenderedPageBreak/>
              <w:t>да/нет</w:t>
            </w:r>
          </w:p>
        </w:tc>
        <w:tc>
          <w:tcPr>
            <w:tcW w:w="1278" w:type="dxa"/>
            <w:gridSpan w:val="4"/>
            <w:vMerge w:val="restart"/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 xml:space="preserve">Проведение муниципальной экспертизы </w:t>
            </w:r>
            <w:r w:rsidRPr="0016070E">
              <w:rPr>
                <w:sz w:val="16"/>
                <w:szCs w:val="16"/>
              </w:rPr>
              <w:lastRenderedPageBreak/>
              <w:t>ООП ДО</w:t>
            </w: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 xml:space="preserve"> Анализ результатов экспертизы ООП ДО </w:t>
            </w: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Подготовка экспертных заключений с адресными рекомендациями по совершенствованию/</w:t>
            </w:r>
          </w:p>
          <w:p w:rsidR="007056F3" w:rsidRPr="0016070E" w:rsidRDefault="007056F3" w:rsidP="0039381C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улучшению качества ООП ДОУ</w:t>
            </w:r>
          </w:p>
        </w:tc>
        <w:tc>
          <w:tcPr>
            <w:tcW w:w="1421" w:type="dxa"/>
            <w:gridSpan w:val="5"/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gridSpan w:val="2"/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Merge w:val="restart"/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 xml:space="preserve">Приказ ДОУ об утверждении </w:t>
            </w:r>
            <w:r w:rsidRPr="0016070E">
              <w:rPr>
                <w:sz w:val="16"/>
                <w:szCs w:val="16"/>
              </w:rPr>
              <w:lastRenderedPageBreak/>
              <w:t>ООП /ДОУ</w:t>
            </w: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Приказ ДОУ о внесении</w:t>
            </w: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изменений/дополнений</w:t>
            </w: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в ООП ДОУ          в</w:t>
            </w: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актуальной редакции</w:t>
            </w: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</w:tc>
      </w:tr>
      <w:tr w:rsidR="007056F3" w:rsidRPr="0016070E" w:rsidTr="0016070E">
        <w:trPr>
          <w:trHeight w:val="322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7056F3" w:rsidRPr="0016070E" w:rsidRDefault="007056F3" w:rsidP="00147FE0">
            <w:pPr>
              <w:jc w:val="both"/>
              <w:rPr>
                <w:b/>
              </w:rPr>
            </w:pPr>
          </w:p>
        </w:tc>
        <w:tc>
          <w:tcPr>
            <w:tcW w:w="1563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</w:pPr>
          </w:p>
        </w:tc>
        <w:tc>
          <w:tcPr>
            <w:tcW w:w="1278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vMerge w:val="restart"/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 xml:space="preserve">Разработка ООП ДОУ </w:t>
            </w:r>
          </w:p>
          <w:p w:rsidR="007056F3" w:rsidRPr="0016070E" w:rsidRDefault="007056F3" w:rsidP="00147FE0">
            <w:pPr>
              <w:rPr>
                <w:sz w:val="16"/>
                <w:szCs w:val="16"/>
              </w:rPr>
            </w:pP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Внесение изменений/дополнений в ООП ДОУ с учетом экспертных заключений, содержащих адресные рекомендации ДОУ</w:t>
            </w: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147FE0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 w:val="restart"/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lastRenderedPageBreak/>
              <w:t xml:space="preserve">Приказ Управления </w:t>
            </w:r>
            <w:r w:rsidRPr="0016070E">
              <w:rPr>
                <w:sz w:val="16"/>
                <w:szCs w:val="16"/>
              </w:rPr>
              <w:lastRenderedPageBreak/>
              <w:t>образования о сроках и ответственных за проведение экспертизы ООП ДОУ</w:t>
            </w:r>
          </w:p>
          <w:p w:rsidR="007056F3" w:rsidRPr="0016070E" w:rsidRDefault="007056F3" w:rsidP="00147FE0">
            <w:pPr>
              <w:rPr>
                <w:sz w:val="16"/>
                <w:szCs w:val="16"/>
              </w:rPr>
            </w:pP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Экспертные заключения с адресными рекомендациями</w:t>
            </w:r>
          </w:p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  <w:p w:rsidR="007056F3" w:rsidRPr="0016070E" w:rsidRDefault="007056F3" w:rsidP="00147F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6F3" w:rsidRPr="00E559FE" w:rsidRDefault="007056F3" w:rsidP="0039381C">
            <w:pPr>
              <w:jc w:val="both"/>
              <w:rPr>
                <w:b/>
              </w:rPr>
            </w:pPr>
            <w:r w:rsidRPr="00E559FE">
              <w:t>педагогам ДОУ предоставлена возможность регулярного доступа к развернутому библиотечно-информационному обеспечению (напр., доступ в установленные часы к библиотеке с различной литературой).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610765" w:rsidP="00147FE0">
            <w:pPr>
              <w:jc w:val="center"/>
            </w:pPr>
            <w:r>
              <w:t>да</w:t>
            </w:r>
          </w:p>
        </w:tc>
        <w:tc>
          <w:tcPr>
            <w:tcW w:w="1278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6F3" w:rsidRPr="00E559FE" w:rsidRDefault="007056F3" w:rsidP="00147FE0">
            <w:pPr>
              <w:jc w:val="both"/>
            </w:pPr>
            <w:r w:rsidRPr="00E559FE">
              <w:t>библиотечно-информационные ресурсы укомплектованы образовательными ресурсами по всем образовательным областям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610765" w:rsidP="00147FE0">
            <w:pPr>
              <w:jc w:val="center"/>
            </w:pPr>
            <w:r>
              <w:t>да</w:t>
            </w:r>
          </w:p>
        </w:tc>
        <w:tc>
          <w:tcPr>
            <w:tcW w:w="1278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6F3" w:rsidRPr="0016070E" w:rsidRDefault="007056F3" w:rsidP="00147FE0">
            <w:pPr>
              <w:jc w:val="both"/>
              <w:rPr>
                <w:b/>
              </w:rPr>
            </w:pPr>
            <w:r w:rsidRPr="0016070E">
              <w:t>педагогам предоставлен регулярный доступ к технически оснащенному рабочему месту (для одновременной работы не менее 2 педагогов), позволяющему производить поиск и обработку необходимой для педагогической работы информации в Интернете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610765" w:rsidP="00147FE0">
            <w:pPr>
              <w:jc w:val="center"/>
            </w:pPr>
            <w:r>
              <w:t>нет</w:t>
            </w:r>
          </w:p>
        </w:tc>
        <w:tc>
          <w:tcPr>
            <w:tcW w:w="1278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rPr>
          <w:trHeight w:val="690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7" w:type="dxa"/>
            <w:gridSpan w:val="5"/>
            <w:tcBorders>
              <w:top w:val="single" w:sz="4" w:space="0" w:color="auto"/>
            </w:tcBorders>
            <w:vAlign w:val="center"/>
          </w:tcPr>
          <w:p w:rsidR="007056F3" w:rsidRPr="0016070E" w:rsidRDefault="007056F3" w:rsidP="00147FE0">
            <w:pPr>
              <w:jc w:val="both"/>
            </w:pPr>
            <w:r w:rsidRPr="0016070E">
              <w:t>педагоги могут выделять часть своего рабочего времени на изучение нужных им литературных, учебных или научных источников информации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</w:tcBorders>
          </w:tcPr>
          <w:p w:rsidR="007056F3" w:rsidRPr="0016070E" w:rsidRDefault="00610765" w:rsidP="00147FE0">
            <w:pPr>
              <w:jc w:val="center"/>
            </w:pPr>
            <w:r>
              <w:t>да</w:t>
            </w:r>
          </w:p>
        </w:tc>
        <w:tc>
          <w:tcPr>
            <w:tcW w:w="1278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rPr>
          <w:trHeight w:val="131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</w:tcPr>
          <w:p w:rsidR="007056F3" w:rsidRPr="0016070E" w:rsidRDefault="007056F3" w:rsidP="00E559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napToGrid w:val="0"/>
              </w:rPr>
              <w:t>1</w:t>
            </w:r>
            <w:r w:rsidRPr="0016070E">
              <w:rPr>
                <w:b/>
                <w:bCs/>
                <w:snapToGrid w:val="0"/>
              </w:rPr>
              <w:t>.4.3. Доля ДО</w:t>
            </w:r>
            <w:r>
              <w:rPr>
                <w:b/>
                <w:bCs/>
                <w:snapToGrid w:val="0"/>
              </w:rPr>
              <w:t>У</w:t>
            </w:r>
            <w:r w:rsidRPr="0016070E">
              <w:rPr>
                <w:b/>
                <w:bCs/>
                <w:snapToGrid w:val="0"/>
              </w:rPr>
              <w:t>,</w:t>
            </w:r>
            <w:r>
              <w:rPr>
                <w:b/>
                <w:bCs/>
                <w:snapToGrid w:val="0"/>
              </w:rPr>
              <w:t xml:space="preserve"> от общего числа ДОУ, </w:t>
            </w:r>
            <w:r w:rsidRPr="0016070E">
              <w:rPr>
                <w:b/>
                <w:bCs/>
                <w:snapToGrid w:val="0"/>
              </w:rPr>
              <w:t xml:space="preserve"> создающих учебно-методическую среду</w:t>
            </w:r>
          </w:p>
        </w:tc>
        <w:tc>
          <w:tcPr>
            <w:tcW w:w="11690" w:type="dxa"/>
            <w:gridSpan w:val="26"/>
            <w:tcBorders>
              <w:top w:val="single" w:sz="4" w:space="0" w:color="auto"/>
            </w:tcBorders>
          </w:tcPr>
          <w:p w:rsidR="007056F3" w:rsidRPr="0016070E" w:rsidRDefault="007056F3" w:rsidP="007056F3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b/>
              </w:rPr>
              <w:t>Учебно-методическое обеспечение ДО</w:t>
            </w:r>
            <w:r>
              <w:rPr>
                <w:b/>
              </w:rPr>
              <w:t>У</w:t>
            </w:r>
            <w:r w:rsidRPr="0016070E">
              <w:rPr>
                <w:b/>
              </w:rPr>
              <w:t xml:space="preserve"> </w:t>
            </w:r>
            <w:r w:rsidRPr="0016070E">
              <w:rPr>
                <w:b/>
                <w:bCs/>
                <w:snapToGrid w:val="0"/>
              </w:rPr>
              <w:t>(оценка с учетом показателей шкал МКДО)</w:t>
            </w: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3" w:rsidRPr="0016070E" w:rsidRDefault="007056F3" w:rsidP="007056F3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</w:rPr>
              <w:t>Предусмотрено учебно-методическое обеспечение для освоения содержания всех образовательных областей ООП ДО, всех образовательных программ ДО</w:t>
            </w:r>
            <w:r>
              <w:rPr>
                <w:b/>
              </w:rPr>
              <w:t>У</w:t>
            </w:r>
            <w:r w:rsidRPr="0016070E">
              <w:rPr>
                <w:b/>
                <w:snapToGrid w:val="0"/>
              </w:rPr>
              <w:t xml:space="preserve"> (</w:t>
            </w:r>
            <w:r w:rsidRPr="0016070E">
              <w:rPr>
                <w:snapToGrid w:val="0"/>
              </w:rPr>
              <w:t>укомплектованность УМК для реализации ООП ДО</w:t>
            </w:r>
            <w:r w:rsidRPr="0016070E">
              <w:rPr>
                <w:b/>
                <w:snapToGrid w:val="0"/>
              </w:rPr>
              <w:t>):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56F3" w:rsidRPr="00E559FE" w:rsidRDefault="007056F3" w:rsidP="00147FE0">
            <w:pPr>
              <w:jc w:val="center"/>
              <w:rPr>
                <w:sz w:val="16"/>
                <w:szCs w:val="16"/>
              </w:rPr>
            </w:pPr>
            <w:r w:rsidRPr="00E559FE">
              <w:rPr>
                <w:sz w:val="16"/>
                <w:szCs w:val="16"/>
              </w:rPr>
              <w:t>%</w:t>
            </w:r>
          </w:p>
        </w:tc>
        <w:tc>
          <w:tcPr>
            <w:tcW w:w="1275" w:type="dxa"/>
            <w:gridSpan w:val="4"/>
            <w:vMerge w:val="restart"/>
          </w:tcPr>
          <w:p w:rsidR="007056F3" w:rsidRPr="00E559FE" w:rsidRDefault="007056F3" w:rsidP="00147FE0">
            <w:pPr>
              <w:jc w:val="center"/>
              <w:rPr>
                <w:sz w:val="16"/>
                <w:szCs w:val="16"/>
              </w:rPr>
            </w:pPr>
            <w:r w:rsidRPr="00E559FE">
              <w:rPr>
                <w:sz w:val="16"/>
                <w:szCs w:val="16"/>
              </w:rPr>
              <w:t>Анализ отчетов ДОУ</w:t>
            </w:r>
          </w:p>
        </w:tc>
        <w:tc>
          <w:tcPr>
            <w:tcW w:w="1536" w:type="dxa"/>
            <w:gridSpan w:val="5"/>
            <w:vMerge w:val="restart"/>
          </w:tcPr>
          <w:p w:rsidR="007056F3" w:rsidRPr="007056F3" w:rsidRDefault="007056F3" w:rsidP="001174E0">
            <w:pPr>
              <w:jc w:val="center"/>
              <w:rPr>
                <w:sz w:val="16"/>
                <w:szCs w:val="16"/>
              </w:rPr>
            </w:pPr>
            <w:r w:rsidRPr="007056F3">
              <w:rPr>
                <w:sz w:val="16"/>
                <w:szCs w:val="16"/>
              </w:rPr>
              <w:t xml:space="preserve">Проведение </w:t>
            </w:r>
            <w:proofErr w:type="spellStart"/>
            <w:r w:rsidRPr="007056F3">
              <w:rPr>
                <w:sz w:val="16"/>
                <w:szCs w:val="16"/>
              </w:rPr>
              <w:t>самообследования</w:t>
            </w:r>
            <w:proofErr w:type="spellEnd"/>
            <w:r w:rsidRPr="007056F3">
              <w:rPr>
                <w:sz w:val="16"/>
                <w:szCs w:val="16"/>
              </w:rPr>
              <w:t xml:space="preserve"> ДОУ в рамках проведения ВСОК</w:t>
            </w:r>
          </w:p>
        </w:tc>
        <w:tc>
          <w:tcPr>
            <w:tcW w:w="1164" w:type="dxa"/>
            <w:vMerge w:val="restart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 w:val="restart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rPr>
          <w:trHeight w:val="213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  <w:r w:rsidRPr="0016070E">
              <w:rPr>
                <w:bCs/>
                <w:snapToGrid w:val="0"/>
              </w:rPr>
              <w:t xml:space="preserve">90 и более 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</w:pPr>
          </w:p>
        </w:tc>
        <w:tc>
          <w:tcPr>
            <w:tcW w:w="1275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  <w:gridSpan w:val="5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rPr>
          <w:trHeight w:val="175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  <w:r w:rsidRPr="0016070E">
              <w:rPr>
                <w:bCs/>
                <w:snapToGrid w:val="0"/>
              </w:rPr>
              <w:t>80-89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610765" w:rsidP="00610765">
            <w:r>
              <w:t xml:space="preserve">           да</w:t>
            </w:r>
          </w:p>
        </w:tc>
        <w:tc>
          <w:tcPr>
            <w:tcW w:w="1275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  <w:gridSpan w:val="5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  <w:r w:rsidRPr="0016070E">
              <w:rPr>
                <w:bCs/>
                <w:snapToGrid w:val="0"/>
              </w:rPr>
              <w:t>менее 80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</w:pPr>
          </w:p>
        </w:tc>
        <w:tc>
          <w:tcPr>
            <w:tcW w:w="1275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  <w:gridSpan w:val="5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056F3" w:rsidRPr="0016070E" w:rsidRDefault="007056F3" w:rsidP="007056F3">
            <w:pPr>
              <w:jc w:val="both"/>
              <w:rPr>
                <w:bCs/>
                <w:snapToGrid w:val="0"/>
              </w:rPr>
            </w:pPr>
            <w:r w:rsidRPr="0016070E">
              <w:rPr>
                <w:b/>
              </w:rPr>
              <w:t>Предусмотрено различное учебно-методическое обеспечение, необходимое для организации различных форм образовательной деятельности в ДО</w:t>
            </w:r>
            <w:r>
              <w:rPr>
                <w:b/>
              </w:rPr>
              <w:t>У</w:t>
            </w:r>
            <w:r w:rsidRPr="0016070E">
              <w:rPr>
                <w:b/>
              </w:rPr>
              <w:t xml:space="preserve"> (напр., исследовательской деятельности и экспериментирования, игры и т.д.) с учетом потребностей, возможностей, интересов и инициативы воспитанников во всех образовательных областях</w:t>
            </w:r>
            <w:r w:rsidRPr="0016070E">
              <w:t xml:space="preserve"> </w:t>
            </w:r>
            <w:r w:rsidRPr="0016070E">
              <w:rPr>
                <w:b/>
                <w:snapToGrid w:val="0"/>
              </w:rPr>
              <w:t>(</w:t>
            </w:r>
            <w:r w:rsidRPr="0016070E">
              <w:rPr>
                <w:snapToGrid w:val="0"/>
              </w:rPr>
              <w:t>укомплектованность УМК для реализации дополнительных видов деятельности для формируемой части ООП ДО</w:t>
            </w:r>
            <w:r w:rsidRPr="0016070E">
              <w:rPr>
                <w:b/>
                <w:snapToGrid w:val="0"/>
              </w:rPr>
              <w:t>):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</w:pPr>
            <w:r w:rsidRPr="0016070E">
              <w:t>%</w:t>
            </w:r>
          </w:p>
        </w:tc>
        <w:tc>
          <w:tcPr>
            <w:tcW w:w="1275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  <w:gridSpan w:val="5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  <w:r w:rsidRPr="0016070E">
              <w:rPr>
                <w:bCs/>
                <w:snapToGrid w:val="0"/>
              </w:rPr>
              <w:t xml:space="preserve">90 и более 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</w:pPr>
          </w:p>
        </w:tc>
        <w:tc>
          <w:tcPr>
            <w:tcW w:w="1275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  <w:gridSpan w:val="5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  <w:r w:rsidRPr="0016070E">
              <w:rPr>
                <w:bCs/>
                <w:snapToGrid w:val="0"/>
              </w:rPr>
              <w:t>80-89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</w:pPr>
          </w:p>
        </w:tc>
        <w:tc>
          <w:tcPr>
            <w:tcW w:w="1275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  <w:gridSpan w:val="5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  <w:r w:rsidRPr="0016070E">
              <w:rPr>
                <w:bCs/>
                <w:snapToGrid w:val="0"/>
              </w:rPr>
              <w:t>менее 80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610765" w:rsidP="00147FE0">
            <w:pPr>
              <w:jc w:val="center"/>
            </w:pPr>
            <w:r>
              <w:t>да</w:t>
            </w:r>
          </w:p>
        </w:tc>
        <w:tc>
          <w:tcPr>
            <w:tcW w:w="1275" w:type="dxa"/>
            <w:gridSpan w:val="4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  <w:gridSpan w:val="5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32" w:type="dxa"/>
            <w:gridSpan w:val="27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b/>
                <w:sz w:val="28"/>
                <w:szCs w:val="28"/>
              </w:rPr>
              <w:t>3.5. Финансовые условия</w:t>
            </w: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</w:tcPr>
          <w:p w:rsidR="007056F3" w:rsidRPr="0016070E" w:rsidRDefault="007056F3" w:rsidP="00E559FE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</w:t>
            </w:r>
            <w:r w:rsidRPr="0016070E">
              <w:rPr>
                <w:b/>
                <w:bCs/>
                <w:snapToGrid w:val="0"/>
              </w:rPr>
              <w:t>.5.1. Доля ДО</w:t>
            </w:r>
            <w:r>
              <w:rPr>
                <w:b/>
                <w:bCs/>
                <w:snapToGrid w:val="0"/>
              </w:rPr>
              <w:t>У</w:t>
            </w:r>
            <w:r w:rsidRPr="0016070E">
              <w:rPr>
                <w:b/>
                <w:bCs/>
                <w:snapToGrid w:val="0"/>
              </w:rPr>
              <w:t>, обеспечивающих финансирование реализации ООП ДО</w:t>
            </w:r>
            <w:r>
              <w:rPr>
                <w:b/>
                <w:bCs/>
                <w:snapToGrid w:val="0"/>
              </w:rPr>
              <w:t>У</w:t>
            </w:r>
            <w:r w:rsidRPr="0016070E">
              <w:rPr>
                <w:b/>
                <w:bCs/>
                <w:snapToGrid w:val="0"/>
              </w:rPr>
              <w:t xml:space="preserve"> </w:t>
            </w:r>
          </w:p>
        </w:tc>
        <w:tc>
          <w:tcPr>
            <w:tcW w:w="1169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7056F3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b/>
              </w:rPr>
              <w:t>Финансирование реализации ООП ДО</w:t>
            </w:r>
            <w:r>
              <w:rPr>
                <w:b/>
              </w:rPr>
              <w:t>У</w:t>
            </w:r>
            <w:r w:rsidRPr="0016070E">
              <w:rPr>
                <w:b/>
              </w:rPr>
              <w:t xml:space="preserve"> </w:t>
            </w:r>
            <w:r w:rsidRPr="0016070E">
              <w:rPr>
                <w:b/>
                <w:bCs/>
                <w:snapToGrid w:val="0"/>
              </w:rPr>
              <w:t>(оценка с учетом показателей шкал МКДО)</w:t>
            </w: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5015" w:type="dxa"/>
            <w:gridSpan w:val="6"/>
            <w:vMerge w:val="restart"/>
            <w:tcBorders>
              <w:top w:val="single" w:sz="4" w:space="0" w:color="auto"/>
            </w:tcBorders>
          </w:tcPr>
          <w:p w:rsidR="007056F3" w:rsidRPr="0016070E" w:rsidRDefault="007056F3" w:rsidP="00E559FE">
            <w:pPr>
              <w:jc w:val="both"/>
              <w:rPr>
                <w:b/>
              </w:rPr>
            </w:pPr>
            <w:r w:rsidRPr="0016070E">
              <w:rPr>
                <w:b/>
              </w:rPr>
              <w:t>Финансирование ДО</w:t>
            </w:r>
            <w:r>
              <w:rPr>
                <w:b/>
              </w:rPr>
              <w:t>У</w:t>
            </w:r>
            <w:r w:rsidRPr="0016070E">
              <w:rPr>
                <w:b/>
              </w:rPr>
              <w:t xml:space="preserve"> осуществляется согласно установленным нормативам и позволяет: </w:t>
            </w:r>
          </w:p>
        </w:tc>
        <w:tc>
          <w:tcPr>
            <w:tcW w:w="15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56F3" w:rsidRPr="00E559FE" w:rsidRDefault="007056F3" w:rsidP="00E559FE">
            <w:pPr>
              <w:jc w:val="center"/>
              <w:rPr>
                <w:sz w:val="16"/>
                <w:szCs w:val="16"/>
              </w:rPr>
            </w:pPr>
            <w:r w:rsidRPr="00E559FE">
              <w:rPr>
                <w:sz w:val="16"/>
                <w:szCs w:val="16"/>
              </w:rPr>
              <w:t xml:space="preserve">да/нет </w:t>
            </w:r>
          </w:p>
        </w:tc>
        <w:tc>
          <w:tcPr>
            <w:tcW w:w="5112" w:type="dxa"/>
            <w:gridSpan w:val="13"/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</w:p>
        </w:tc>
      </w:tr>
      <w:tr w:rsidR="007056F3" w:rsidRPr="0016070E" w:rsidTr="0016070E">
        <w:trPr>
          <w:trHeight w:val="322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5015" w:type="dxa"/>
            <w:gridSpan w:val="6"/>
            <w:vMerge/>
            <w:tcBorders>
              <w:bottom w:val="single" w:sz="4" w:space="0" w:color="auto"/>
            </w:tcBorders>
          </w:tcPr>
          <w:p w:rsidR="007056F3" w:rsidRPr="0016070E" w:rsidRDefault="007056F3" w:rsidP="00147FE0">
            <w:pPr>
              <w:jc w:val="both"/>
              <w:rPr>
                <w:b/>
              </w:rPr>
            </w:pPr>
          </w:p>
        </w:tc>
        <w:tc>
          <w:tcPr>
            <w:tcW w:w="1563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</w:pPr>
          </w:p>
        </w:tc>
        <w:tc>
          <w:tcPr>
            <w:tcW w:w="1523" w:type="dxa"/>
            <w:gridSpan w:val="7"/>
            <w:vMerge w:val="restart"/>
          </w:tcPr>
          <w:p w:rsidR="007056F3" w:rsidRPr="0016070E" w:rsidRDefault="007056F3" w:rsidP="00E559FE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Анализ отчетов ДО</w:t>
            </w:r>
            <w:r>
              <w:rPr>
                <w:sz w:val="16"/>
                <w:szCs w:val="16"/>
              </w:rPr>
              <w:t>У</w:t>
            </w:r>
            <w:r w:rsidRPr="0016070E">
              <w:rPr>
                <w:sz w:val="16"/>
                <w:szCs w:val="16"/>
              </w:rPr>
              <w:t xml:space="preserve"> о результатах </w:t>
            </w:r>
            <w:proofErr w:type="spellStart"/>
            <w:r w:rsidRPr="0016070E">
              <w:rPr>
                <w:sz w:val="16"/>
                <w:szCs w:val="16"/>
              </w:rPr>
              <w:t>самообследования</w:t>
            </w:r>
            <w:proofErr w:type="spellEnd"/>
          </w:p>
        </w:tc>
        <w:tc>
          <w:tcPr>
            <w:tcW w:w="1288" w:type="dxa"/>
            <w:gridSpan w:val="2"/>
            <w:vMerge w:val="restart"/>
          </w:tcPr>
          <w:p w:rsidR="007056F3" w:rsidRPr="0016070E" w:rsidRDefault="007056F3" w:rsidP="00E559FE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 xml:space="preserve">Проведение </w:t>
            </w:r>
            <w:proofErr w:type="spellStart"/>
            <w:r w:rsidRPr="0016070E">
              <w:rPr>
                <w:sz w:val="16"/>
                <w:szCs w:val="16"/>
              </w:rPr>
              <w:t>самообследования</w:t>
            </w:r>
            <w:proofErr w:type="spellEnd"/>
            <w:r w:rsidRPr="0016070E">
              <w:rPr>
                <w:sz w:val="16"/>
                <w:szCs w:val="16"/>
              </w:rPr>
              <w:t xml:space="preserve"> ДО</w:t>
            </w:r>
            <w:r>
              <w:rPr>
                <w:sz w:val="16"/>
                <w:szCs w:val="16"/>
              </w:rPr>
              <w:t>У</w:t>
            </w:r>
            <w:r w:rsidRPr="0016070E">
              <w:rPr>
                <w:sz w:val="16"/>
                <w:szCs w:val="16"/>
              </w:rPr>
              <w:t xml:space="preserve"> в рамках проведения ВСОК</w:t>
            </w:r>
          </w:p>
        </w:tc>
        <w:tc>
          <w:tcPr>
            <w:tcW w:w="1164" w:type="dxa"/>
            <w:vMerge w:val="restart"/>
          </w:tcPr>
          <w:p w:rsidR="007056F3" w:rsidRPr="0016070E" w:rsidRDefault="007056F3" w:rsidP="00147FE0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Справка о результатах анализа отчетов</w:t>
            </w:r>
          </w:p>
        </w:tc>
        <w:tc>
          <w:tcPr>
            <w:tcW w:w="1137" w:type="dxa"/>
            <w:gridSpan w:val="3"/>
            <w:vMerge w:val="restart"/>
          </w:tcPr>
          <w:p w:rsidR="007056F3" w:rsidRPr="0016070E" w:rsidRDefault="007056F3" w:rsidP="00E559FE">
            <w:pPr>
              <w:jc w:val="center"/>
              <w:rPr>
                <w:sz w:val="16"/>
                <w:szCs w:val="16"/>
              </w:rPr>
            </w:pPr>
            <w:r w:rsidRPr="0016070E">
              <w:rPr>
                <w:sz w:val="16"/>
                <w:szCs w:val="16"/>
              </w:rPr>
              <w:t>Приказ ДО</w:t>
            </w:r>
            <w:r>
              <w:rPr>
                <w:sz w:val="16"/>
                <w:szCs w:val="16"/>
              </w:rPr>
              <w:t>У</w:t>
            </w:r>
            <w:r w:rsidRPr="0016070E">
              <w:rPr>
                <w:sz w:val="16"/>
                <w:szCs w:val="16"/>
              </w:rPr>
              <w:t xml:space="preserve"> о сроках и ответственных за проведение </w:t>
            </w:r>
            <w:proofErr w:type="spellStart"/>
            <w:r w:rsidRPr="0016070E">
              <w:rPr>
                <w:sz w:val="16"/>
                <w:szCs w:val="16"/>
              </w:rPr>
              <w:t>самообследования</w:t>
            </w:r>
            <w:proofErr w:type="spellEnd"/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50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both"/>
            </w:pPr>
            <w:r w:rsidRPr="0016070E">
              <w:t>обеспечить реализацию образовательной деятельности в соответствии с ФГОС ДО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16070E" w:rsidRDefault="00610765" w:rsidP="00147FE0">
            <w:pPr>
              <w:jc w:val="center"/>
            </w:pPr>
            <w:r>
              <w:t>нет</w:t>
            </w:r>
          </w:p>
        </w:tc>
        <w:tc>
          <w:tcPr>
            <w:tcW w:w="1523" w:type="dxa"/>
            <w:gridSpan w:val="7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50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both"/>
            </w:pPr>
            <w:r w:rsidRPr="0016070E">
              <w:t xml:space="preserve">обеспечить специальные условия получения образования детьми с ОВЗ 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16070E" w:rsidRDefault="00610765" w:rsidP="00147FE0">
            <w:pPr>
              <w:jc w:val="center"/>
            </w:pPr>
            <w:r>
              <w:t>нет</w:t>
            </w:r>
          </w:p>
        </w:tc>
        <w:tc>
          <w:tcPr>
            <w:tcW w:w="1523" w:type="dxa"/>
            <w:gridSpan w:val="7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50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both"/>
            </w:pPr>
            <w:r w:rsidRPr="0016070E">
              <w:t>обеспечить дополнительное профессиональное образование педагогическим работникам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16070E" w:rsidRDefault="00610765" w:rsidP="00147FE0">
            <w:pPr>
              <w:jc w:val="center"/>
            </w:pPr>
            <w:r>
              <w:t>нет</w:t>
            </w:r>
          </w:p>
        </w:tc>
        <w:tc>
          <w:tcPr>
            <w:tcW w:w="1523" w:type="dxa"/>
            <w:gridSpan w:val="7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50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both"/>
            </w:pPr>
            <w:r w:rsidRPr="0016070E">
              <w:t>обеспечить безопасные условия обучения и воспитания, охраны здоровья обучающихся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16070E" w:rsidRDefault="00610765" w:rsidP="00147FE0">
            <w:pPr>
              <w:jc w:val="center"/>
            </w:pPr>
            <w:r>
              <w:t>нет</w:t>
            </w:r>
          </w:p>
        </w:tc>
        <w:tc>
          <w:tcPr>
            <w:tcW w:w="1523" w:type="dxa"/>
            <w:gridSpan w:val="7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50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</w:rPr>
              <w:t>Финансирование позволяет выполнить требования, описанные в ООП ДО к кадровым условиям реализации образовательной деятельности и обеспечивает уровень средней заработной платы педагогических работников, установленный в регионе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E559FE" w:rsidRDefault="002E48EB" w:rsidP="009E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3" w:type="dxa"/>
            <w:gridSpan w:val="7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50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both"/>
              <w:rPr>
                <w:b/>
              </w:rPr>
            </w:pPr>
            <w:r w:rsidRPr="0016070E">
              <w:rPr>
                <w:b/>
              </w:rPr>
              <w:t>Финансирование материально-технических условий выполняется систематически в соответствии с установленными нормативам и позволяет приобрести средства обучения и воспитания, дидактические материалы, расходные материалы и пр.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E559FE" w:rsidRDefault="007056F3" w:rsidP="009E1A6E">
            <w:pPr>
              <w:jc w:val="center"/>
              <w:rPr>
                <w:sz w:val="16"/>
                <w:szCs w:val="16"/>
              </w:rPr>
            </w:pPr>
            <w:r w:rsidRPr="00E559FE">
              <w:rPr>
                <w:sz w:val="16"/>
                <w:szCs w:val="16"/>
              </w:rPr>
              <w:t xml:space="preserve">/нет </w:t>
            </w:r>
          </w:p>
        </w:tc>
        <w:tc>
          <w:tcPr>
            <w:tcW w:w="1523" w:type="dxa"/>
            <w:gridSpan w:val="7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</w:tcPr>
          <w:p w:rsidR="007056F3" w:rsidRPr="0016070E" w:rsidRDefault="007056F3" w:rsidP="00E559FE">
            <w:pPr>
              <w:jc w:val="both"/>
              <w:rPr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</w:t>
            </w:r>
            <w:r w:rsidRPr="0016070E">
              <w:rPr>
                <w:b/>
                <w:bCs/>
                <w:snapToGrid w:val="0"/>
              </w:rPr>
              <w:t>.5.2. Доля ДО</w:t>
            </w:r>
            <w:r>
              <w:rPr>
                <w:b/>
                <w:bCs/>
                <w:snapToGrid w:val="0"/>
              </w:rPr>
              <w:t>У</w:t>
            </w:r>
            <w:r w:rsidRPr="0016070E">
              <w:rPr>
                <w:b/>
                <w:bCs/>
                <w:snapToGrid w:val="0"/>
              </w:rPr>
              <w:t xml:space="preserve">, привлекших финансовые средства за счет участия в </w:t>
            </w:r>
            <w:proofErr w:type="spellStart"/>
            <w:r w:rsidRPr="0016070E">
              <w:rPr>
                <w:b/>
                <w:bCs/>
                <w:snapToGrid w:val="0"/>
              </w:rPr>
              <w:t>грантовых</w:t>
            </w:r>
            <w:proofErr w:type="spellEnd"/>
            <w:r w:rsidRPr="0016070E">
              <w:rPr>
                <w:b/>
                <w:bCs/>
                <w:snapToGrid w:val="0"/>
              </w:rPr>
              <w:t xml:space="preserve"> программах, оказания платных услуг</w:t>
            </w:r>
          </w:p>
        </w:tc>
        <w:tc>
          <w:tcPr>
            <w:tcW w:w="50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E559FE">
            <w:pPr>
              <w:jc w:val="both"/>
              <w:rPr>
                <w:b/>
                <w:bCs/>
                <w:snapToGrid w:val="0"/>
              </w:rPr>
            </w:pPr>
            <w:r w:rsidRPr="0016070E">
              <w:rPr>
                <w:b/>
                <w:bCs/>
                <w:snapToGrid w:val="0"/>
              </w:rPr>
              <w:t xml:space="preserve">Участие учреждения в </w:t>
            </w:r>
            <w:proofErr w:type="spellStart"/>
            <w:r w:rsidRPr="0016070E">
              <w:rPr>
                <w:b/>
                <w:bCs/>
                <w:snapToGrid w:val="0"/>
              </w:rPr>
              <w:t>грантовых</w:t>
            </w:r>
            <w:proofErr w:type="spellEnd"/>
            <w:r w:rsidRPr="0016070E">
              <w:rPr>
                <w:b/>
                <w:bCs/>
                <w:snapToGrid w:val="0"/>
              </w:rPr>
              <w:t xml:space="preserve"> конкурсах, привлечение внебюджетных средств, развитие платных услуг в ДО</w:t>
            </w:r>
            <w:r>
              <w:rPr>
                <w:b/>
                <w:bCs/>
                <w:snapToGrid w:val="0"/>
              </w:rPr>
              <w:t>У</w:t>
            </w:r>
            <w:r w:rsidRPr="0016070E">
              <w:rPr>
                <w:b/>
                <w:bCs/>
                <w:snapToGrid w:val="0"/>
              </w:rPr>
              <w:t>, в том числе: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E559FE" w:rsidRDefault="002E48EB" w:rsidP="002E4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056F3" w:rsidRPr="00E559FE">
              <w:rPr>
                <w:sz w:val="16"/>
                <w:szCs w:val="16"/>
              </w:rPr>
              <w:t>/нет</w:t>
            </w:r>
          </w:p>
        </w:tc>
        <w:tc>
          <w:tcPr>
            <w:tcW w:w="1523" w:type="dxa"/>
            <w:gridSpan w:val="7"/>
            <w:vMerge w:val="restart"/>
          </w:tcPr>
          <w:p w:rsidR="007056F3" w:rsidRPr="00E559FE" w:rsidRDefault="007056F3" w:rsidP="00E559FE">
            <w:pPr>
              <w:jc w:val="center"/>
              <w:rPr>
                <w:sz w:val="16"/>
                <w:szCs w:val="16"/>
              </w:rPr>
            </w:pPr>
            <w:r w:rsidRPr="00E559FE">
              <w:rPr>
                <w:sz w:val="16"/>
                <w:szCs w:val="16"/>
              </w:rPr>
              <w:t xml:space="preserve">Анализ отчетов ДОУ </w:t>
            </w:r>
          </w:p>
        </w:tc>
        <w:tc>
          <w:tcPr>
            <w:tcW w:w="1288" w:type="dxa"/>
            <w:gridSpan w:val="2"/>
            <w:vMerge w:val="restart"/>
          </w:tcPr>
          <w:p w:rsidR="007056F3" w:rsidRPr="007056F3" w:rsidRDefault="007056F3" w:rsidP="00147FE0">
            <w:pPr>
              <w:jc w:val="center"/>
              <w:rPr>
                <w:sz w:val="16"/>
                <w:szCs w:val="16"/>
              </w:rPr>
            </w:pPr>
            <w:r w:rsidRPr="007056F3">
              <w:rPr>
                <w:sz w:val="16"/>
                <w:szCs w:val="16"/>
              </w:rPr>
              <w:t xml:space="preserve">Проведение </w:t>
            </w:r>
            <w:proofErr w:type="spellStart"/>
            <w:r w:rsidRPr="007056F3">
              <w:rPr>
                <w:sz w:val="16"/>
                <w:szCs w:val="16"/>
              </w:rPr>
              <w:t>самообследования</w:t>
            </w:r>
            <w:proofErr w:type="spellEnd"/>
            <w:r w:rsidRPr="007056F3">
              <w:rPr>
                <w:sz w:val="16"/>
                <w:szCs w:val="16"/>
              </w:rPr>
              <w:t xml:space="preserve"> ДОУ в рамках проведения ВСОК</w:t>
            </w:r>
          </w:p>
        </w:tc>
        <w:tc>
          <w:tcPr>
            <w:tcW w:w="1164" w:type="dxa"/>
            <w:vMerge w:val="restart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 w:val="restart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50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  <w:r w:rsidRPr="0016070E">
              <w:rPr>
                <w:bCs/>
                <w:snapToGrid w:val="0"/>
              </w:rPr>
              <w:t xml:space="preserve">Участие в </w:t>
            </w:r>
            <w:proofErr w:type="spellStart"/>
            <w:r w:rsidRPr="0016070E">
              <w:rPr>
                <w:bCs/>
                <w:snapToGrid w:val="0"/>
              </w:rPr>
              <w:t>грантовом</w:t>
            </w:r>
            <w:proofErr w:type="spellEnd"/>
            <w:r w:rsidRPr="0016070E">
              <w:rPr>
                <w:bCs/>
                <w:snapToGrid w:val="0"/>
              </w:rPr>
              <w:t xml:space="preserve"> конкурсе различного уровня 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16070E" w:rsidRDefault="002E48EB" w:rsidP="00147FE0">
            <w:pPr>
              <w:jc w:val="center"/>
            </w:pPr>
            <w:r>
              <w:t>нет</w:t>
            </w:r>
          </w:p>
        </w:tc>
        <w:tc>
          <w:tcPr>
            <w:tcW w:w="1523" w:type="dxa"/>
            <w:gridSpan w:val="7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50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  <w:r w:rsidRPr="0016070E">
              <w:rPr>
                <w:bCs/>
                <w:snapToGrid w:val="0"/>
              </w:rPr>
              <w:t xml:space="preserve">Победа в </w:t>
            </w:r>
            <w:proofErr w:type="spellStart"/>
            <w:r w:rsidRPr="0016070E">
              <w:rPr>
                <w:bCs/>
                <w:snapToGrid w:val="0"/>
              </w:rPr>
              <w:t>грантовом</w:t>
            </w:r>
            <w:proofErr w:type="spellEnd"/>
            <w:r w:rsidRPr="0016070E">
              <w:rPr>
                <w:bCs/>
                <w:snapToGrid w:val="0"/>
              </w:rPr>
              <w:t xml:space="preserve"> конкурсе 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16070E" w:rsidRDefault="002E48EB" w:rsidP="00147FE0">
            <w:pPr>
              <w:jc w:val="center"/>
            </w:pPr>
            <w:r>
              <w:t>нет</w:t>
            </w:r>
          </w:p>
        </w:tc>
        <w:tc>
          <w:tcPr>
            <w:tcW w:w="1523" w:type="dxa"/>
            <w:gridSpan w:val="7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50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  <w:r w:rsidRPr="0016070E">
              <w:rPr>
                <w:bCs/>
                <w:snapToGrid w:val="0"/>
              </w:rPr>
              <w:t xml:space="preserve">Привлечение внебюджетных средств 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16070E" w:rsidRDefault="002E48EB" w:rsidP="00147FE0">
            <w:pPr>
              <w:jc w:val="center"/>
            </w:pPr>
            <w:r>
              <w:t>нет</w:t>
            </w:r>
          </w:p>
        </w:tc>
        <w:tc>
          <w:tcPr>
            <w:tcW w:w="1523" w:type="dxa"/>
            <w:gridSpan w:val="7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50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  <w:r w:rsidRPr="0016070E">
              <w:rPr>
                <w:bCs/>
                <w:snapToGrid w:val="0"/>
              </w:rPr>
              <w:t xml:space="preserve">Оказание платных услуг 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16070E" w:rsidRDefault="002E48EB" w:rsidP="00147FE0">
            <w:pPr>
              <w:jc w:val="center"/>
            </w:pPr>
            <w:r>
              <w:t>да</w:t>
            </w:r>
          </w:p>
        </w:tc>
        <w:tc>
          <w:tcPr>
            <w:tcW w:w="1523" w:type="dxa"/>
            <w:gridSpan w:val="7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</w:tcPr>
          <w:p w:rsidR="007056F3" w:rsidRPr="0016070E" w:rsidRDefault="007056F3" w:rsidP="00E559FE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</w:t>
            </w:r>
            <w:r w:rsidRPr="0016070E">
              <w:rPr>
                <w:b/>
                <w:bCs/>
                <w:snapToGrid w:val="0"/>
              </w:rPr>
              <w:t>.5.3. Доля ДО</w:t>
            </w:r>
            <w:r>
              <w:rPr>
                <w:b/>
                <w:bCs/>
                <w:snapToGrid w:val="0"/>
              </w:rPr>
              <w:t>У</w:t>
            </w:r>
            <w:r w:rsidRPr="0016070E">
              <w:rPr>
                <w:b/>
                <w:bCs/>
                <w:snapToGrid w:val="0"/>
              </w:rPr>
              <w:t>, обеспечивающих финансирование по присмотру и уходу</w:t>
            </w:r>
          </w:p>
        </w:tc>
        <w:tc>
          <w:tcPr>
            <w:tcW w:w="1169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  <w:r w:rsidRPr="0016070E">
              <w:rPr>
                <w:b/>
              </w:rPr>
              <w:t xml:space="preserve">Финансирование по присмотру и уходу </w:t>
            </w:r>
            <w:r w:rsidRPr="0016070E">
              <w:rPr>
                <w:b/>
                <w:bCs/>
                <w:snapToGrid w:val="0"/>
              </w:rPr>
              <w:t>(оценка с учетом показателей шкал МКДО)</w:t>
            </w: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50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7056F3">
            <w:pPr>
              <w:jc w:val="both"/>
              <w:rPr>
                <w:b/>
              </w:rPr>
            </w:pPr>
            <w:r w:rsidRPr="0016070E">
              <w:rPr>
                <w:b/>
              </w:rPr>
              <w:t>Финансирование ДО</w:t>
            </w:r>
            <w:r>
              <w:rPr>
                <w:b/>
              </w:rPr>
              <w:t>У</w:t>
            </w:r>
            <w:r w:rsidRPr="0016070E">
              <w:rPr>
                <w:b/>
              </w:rPr>
              <w:t xml:space="preserve"> осуществляется согласно установленным нормативам и позволяет реализовать цели по присмотру и уходу, установленные в ДО</w:t>
            </w:r>
            <w:r>
              <w:rPr>
                <w:b/>
              </w:rPr>
              <w:t>У</w:t>
            </w:r>
            <w:r w:rsidRPr="0016070E">
              <w:rPr>
                <w:b/>
              </w:rPr>
              <w:t>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16070E" w:rsidRDefault="002E48EB" w:rsidP="00147FE0">
            <w:pPr>
              <w:jc w:val="center"/>
            </w:pPr>
            <w:r>
              <w:t>Да</w:t>
            </w:r>
          </w:p>
        </w:tc>
        <w:tc>
          <w:tcPr>
            <w:tcW w:w="1517" w:type="dxa"/>
            <w:gridSpan w:val="6"/>
            <w:vMerge w:val="restart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  <w:r w:rsidRPr="00E559FE">
              <w:rPr>
                <w:sz w:val="16"/>
                <w:szCs w:val="16"/>
              </w:rPr>
              <w:t>Анализ отчетов ДОУ</w:t>
            </w:r>
          </w:p>
        </w:tc>
        <w:tc>
          <w:tcPr>
            <w:tcW w:w="1288" w:type="dxa"/>
            <w:gridSpan w:val="2"/>
            <w:vMerge w:val="restart"/>
          </w:tcPr>
          <w:p w:rsidR="007056F3" w:rsidRPr="007056F3" w:rsidRDefault="007056F3" w:rsidP="001174E0">
            <w:pPr>
              <w:jc w:val="center"/>
              <w:rPr>
                <w:sz w:val="16"/>
                <w:szCs w:val="16"/>
              </w:rPr>
            </w:pPr>
            <w:r w:rsidRPr="007056F3">
              <w:rPr>
                <w:sz w:val="16"/>
                <w:szCs w:val="16"/>
              </w:rPr>
              <w:t xml:space="preserve">Проведение </w:t>
            </w:r>
            <w:proofErr w:type="spellStart"/>
            <w:r w:rsidRPr="007056F3">
              <w:rPr>
                <w:sz w:val="16"/>
                <w:szCs w:val="16"/>
              </w:rPr>
              <w:t>самообследования</w:t>
            </w:r>
            <w:proofErr w:type="spellEnd"/>
            <w:r w:rsidRPr="007056F3">
              <w:rPr>
                <w:sz w:val="16"/>
                <w:szCs w:val="16"/>
              </w:rPr>
              <w:t xml:space="preserve"> ДОУ в рамках проведения ВСОК</w:t>
            </w:r>
          </w:p>
        </w:tc>
        <w:tc>
          <w:tcPr>
            <w:tcW w:w="1164" w:type="dxa"/>
            <w:vMerge w:val="restart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 w:val="restart"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50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56F3" w:rsidRPr="0016070E" w:rsidRDefault="007056F3" w:rsidP="00147FE0">
            <w:pPr>
              <w:jc w:val="both"/>
              <w:rPr>
                <w:b/>
              </w:rPr>
            </w:pPr>
            <w:r w:rsidRPr="0016070E">
              <w:rPr>
                <w:b/>
              </w:rPr>
              <w:t>Оплата сотрудников, реализующих услуги по присмотру и уходу, установлена на уровне не ниже минимального размера оплаты труда.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F3" w:rsidRPr="0016070E" w:rsidRDefault="002E48EB" w:rsidP="00147FE0">
            <w:pPr>
              <w:jc w:val="center"/>
            </w:pPr>
            <w:r>
              <w:t>Да</w:t>
            </w:r>
            <w:bookmarkStart w:id="0" w:name="_GoBack"/>
            <w:bookmarkEnd w:id="0"/>
          </w:p>
        </w:tc>
        <w:tc>
          <w:tcPr>
            <w:tcW w:w="1517" w:type="dxa"/>
            <w:gridSpan w:val="6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56F3" w:rsidRPr="0016070E" w:rsidTr="0016070E">
        <w:trPr>
          <w:trHeight w:val="699"/>
        </w:trPr>
        <w:tc>
          <w:tcPr>
            <w:tcW w:w="1845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056F3" w:rsidRPr="0016070E" w:rsidRDefault="007056F3" w:rsidP="00147FE0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5024" w:type="dxa"/>
            <w:gridSpan w:val="7"/>
            <w:tcBorders>
              <w:top w:val="single" w:sz="4" w:space="0" w:color="auto"/>
            </w:tcBorders>
          </w:tcPr>
          <w:p w:rsidR="007056F3" w:rsidRPr="0016070E" w:rsidRDefault="007056F3" w:rsidP="00E559FE">
            <w:pPr>
              <w:jc w:val="both"/>
              <w:rPr>
                <w:b/>
              </w:rPr>
            </w:pPr>
            <w:r w:rsidRPr="0016070E">
              <w:rPr>
                <w:b/>
              </w:rPr>
              <w:t>Отдельным родителям при необходимости выплачивается компенсация расходов по присмотру и уходу за детьми в ДО</w:t>
            </w:r>
            <w:r>
              <w:rPr>
                <w:b/>
              </w:rPr>
              <w:t>У</w:t>
            </w:r>
            <w:r w:rsidRPr="0016070E">
              <w:rPr>
                <w:b/>
              </w:rPr>
              <w:t>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056F3" w:rsidRPr="0016070E" w:rsidRDefault="002E48EB" w:rsidP="00147FE0">
            <w:pPr>
              <w:jc w:val="center"/>
            </w:pPr>
            <w:r>
              <w:t>Да</w:t>
            </w:r>
          </w:p>
        </w:tc>
        <w:tc>
          <w:tcPr>
            <w:tcW w:w="1517" w:type="dxa"/>
            <w:gridSpan w:val="6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</w:tcPr>
          <w:p w:rsidR="007056F3" w:rsidRPr="0016070E" w:rsidRDefault="007056F3" w:rsidP="00147FE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41D53" w:rsidRDefault="00741D53"/>
    <w:p w:rsidR="002D77A0" w:rsidRDefault="002D77A0"/>
    <w:p w:rsidR="002D77A0" w:rsidRDefault="002D77A0"/>
    <w:sectPr w:rsidR="002D77A0" w:rsidSect="002D77A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9DE"/>
    <w:multiLevelType w:val="multilevel"/>
    <w:tmpl w:val="FA4CF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505767"/>
    <w:multiLevelType w:val="hybridMultilevel"/>
    <w:tmpl w:val="8EA4A546"/>
    <w:lvl w:ilvl="0" w:tplc="5EA0BA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4B5C39"/>
    <w:multiLevelType w:val="hybridMultilevel"/>
    <w:tmpl w:val="AAD2CD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6242F"/>
    <w:multiLevelType w:val="multilevel"/>
    <w:tmpl w:val="A170CE6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9AD33FE"/>
    <w:multiLevelType w:val="hybridMultilevel"/>
    <w:tmpl w:val="8708C11A"/>
    <w:lvl w:ilvl="0" w:tplc="5EA0B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41D1C9B"/>
    <w:multiLevelType w:val="multilevel"/>
    <w:tmpl w:val="BBDEC4F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70D6845"/>
    <w:multiLevelType w:val="hybridMultilevel"/>
    <w:tmpl w:val="BC6273E2"/>
    <w:lvl w:ilvl="0" w:tplc="5EA0B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E2072"/>
    <w:multiLevelType w:val="hybridMultilevel"/>
    <w:tmpl w:val="FB20AC16"/>
    <w:lvl w:ilvl="0" w:tplc="5EA0BA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161B9C"/>
    <w:multiLevelType w:val="hybridMultilevel"/>
    <w:tmpl w:val="DFDA6792"/>
    <w:lvl w:ilvl="0" w:tplc="5EA0B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CA7AC5"/>
    <w:multiLevelType w:val="hybridMultilevel"/>
    <w:tmpl w:val="44E0B4F0"/>
    <w:lvl w:ilvl="0" w:tplc="5EA0BA08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5D030B7"/>
    <w:multiLevelType w:val="multilevel"/>
    <w:tmpl w:val="E7A675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5FE1D73"/>
    <w:multiLevelType w:val="multilevel"/>
    <w:tmpl w:val="BBDEC4F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8BF35E6"/>
    <w:multiLevelType w:val="hybridMultilevel"/>
    <w:tmpl w:val="7B8E9CBA"/>
    <w:lvl w:ilvl="0" w:tplc="5EA0B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0167"/>
    <w:multiLevelType w:val="multilevel"/>
    <w:tmpl w:val="472CDE78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5686B40"/>
    <w:multiLevelType w:val="hybridMultilevel"/>
    <w:tmpl w:val="6D781D30"/>
    <w:lvl w:ilvl="0" w:tplc="5EA0B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A9030EE"/>
    <w:multiLevelType w:val="hybridMultilevel"/>
    <w:tmpl w:val="993C369C"/>
    <w:lvl w:ilvl="0" w:tplc="5EA0B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B4B315D"/>
    <w:multiLevelType w:val="hybridMultilevel"/>
    <w:tmpl w:val="F8242962"/>
    <w:lvl w:ilvl="0" w:tplc="5EA0B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C435F"/>
    <w:multiLevelType w:val="hybridMultilevel"/>
    <w:tmpl w:val="B080BA34"/>
    <w:lvl w:ilvl="0" w:tplc="5EA0BA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CF8612C"/>
    <w:multiLevelType w:val="hybridMultilevel"/>
    <w:tmpl w:val="25548F80"/>
    <w:lvl w:ilvl="0" w:tplc="5EA0BA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A1620EA"/>
    <w:multiLevelType w:val="hybridMultilevel"/>
    <w:tmpl w:val="CD8866D4"/>
    <w:lvl w:ilvl="0" w:tplc="5EA0B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62186"/>
    <w:multiLevelType w:val="hybridMultilevel"/>
    <w:tmpl w:val="82A212C6"/>
    <w:lvl w:ilvl="0" w:tplc="5EA0BA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0A57C5"/>
    <w:multiLevelType w:val="hybridMultilevel"/>
    <w:tmpl w:val="E73A53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DD17CA"/>
    <w:multiLevelType w:val="hybridMultilevel"/>
    <w:tmpl w:val="CE94BE80"/>
    <w:lvl w:ilvl="0" w:tplc="5EA0BA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3136314"/>
    <w:multiLevelType w:val="hybridMultilevel"/>
    <w:tmpl w:val="978EB38A"/>
    <w:lvl w:ilvl="0" w:tplc="5EA0B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D1795"/>
    <w:multiLevelType w:val="hybridMultilevel"/>
    <w:tmpl w:val="A7060E86"/>
    <w:lvl w:ilvl="0" w:tplc="5EA0B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172F9"/>
    <w:multiLevelType w:val="hybridMultilevel"/>
    <w:tmpl w:val="0CA8EC7A"/>
    <w:lvl w:ilvl="0" w:tplc="5EA0B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8"/>
  </w:num>
  <w:num w:numId="5">
    <w:abstractNumId w:val="21"/>
  </w:num>
  <w:num w:numId="6">
    <w:abstractNumId w:val="25"/>
  </w:num>
  <w:num w:numId="7">
    <w:abstractNumId w:val="15"/>
  </w:num>
  <w:num w:numId="8">
    <w:abstractNumId w:val="14"/>
  </w:num>
  <w:num w:numId="9">
    <w:abstractNumId w:val="24"/>
  </w:num>
  <w:num w:numId="10">
    <w:abstractNumId w:val="16"/>
  </w:num>
  <w:num w:numId="11">
    <w:abstractNumId w:val="19"/>
  </w:num>
  <w:num w:numId="12">
    <w:abstractNumId w:val="1"/>
  </w:num>
  <w:num w:numId="13">
    <w:abstractNumId w:val="18"/>
  </w:num>
  <w:num w:numId="14">
    <w:abstractNumId w:val="22"/>
  </w:num>
  <w:num w:numId="15">
    <w:abstractNumId w:val="23"/>
  </w:num>
  <w:num w:numId="16">
    <w:abstractNumId w:val="17"/>
  </w:num>
  <w:num w:numId="17">
    <w:abstractNumId w:val="11"/>
  </w:num>
  <w:num w:numId="18">
    <w:abstractNumId w:val="20"/>
  </w:num>
  <w:num w:numId="19">
    <w:abstractNumId w:val="9"/>
  </w:num>
  <w:num w:numId="20">
    <w:abstractNumId w:val="7"/>
  </w:num>
  <w:num w:numId="21">
    <w:abstractNumId w:val="6"/>
  </w:num>
  <w:num w:numId="22">
    <w:abstractNumId w:val="4"/>
  </w:num>
  <w:num w:numId="23">
    <w:abstractNumId w:val="10"/>
  </w:num>
  <w:num w:numId="24">
    <w:abstractNumId w:val="3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A0"/>
    <w:rsid w:val="000202A9"/>
    <w:rsid w:val="000333E4"/>
    <w:rsid w:val="00045C57"/>
    <w:rsid w:val="000552F7"/>
    <w:rsid w:val="000573F3"/>
    <w:rsid w:val="00071A58"/>
    <w:rsid w:val="0007301B"/>
    <w:rsid w:val="000A7F01"/>
    <w:rsid w:val="000B14A0"/>
    <w:rsid w:val="000C7BFB"/>
    <w:rsid w:val="000D477A"/>
    <w:rsid w:val="000D7FF1"/>
    <w:rsid w:val="000E53BB"/>
    <w:rsid w:val="000F6D22"/>
    <w:rsid w:val="001174E0"/>
    <w:rsid w:val="001321CF"/>
    <w:rsid w:val="001402CE"/>
    <w:rsid w:val="0014573A"/>
    <w:rsid w:val="00147FE0"/>
    <w:rsid w:val="00152C31"/>
    <w:rsid w:val="001552C6"/>
    <w:rsid w:val="0016070E"/>
    <w:rsid w:val="00190EFA"/>
    <w:rsid w:val="001C08FE"/>
    <w:rsid w:val="001C210B"/>
    <w:rsid w:val="001F7B2A"/>
    <w:rsid w:val="002001D9"/>
    <w:rsid w:val="00224428"/>
    <w:rsid w:val="00227D2A"/>
    <w:rsid w:val="002368B3"/>
    <w:rsid w:val="00250555"/>
    <w:rsid w:val="00293FDE"/>
    <w:rsid w:val="002B2709"/>
    <w:rsid w:val="002D4422"/>
    <w:rsid w:val="002D7523"/>
    <w:rsid w:val="002D77A0"/>
    <w:rsid w:val="002E48EB"/>
    <w:rsid w:val="002E5973"/>
    <w:rsid w:val="00311DC8"/>
    <w:rsid w:val="00314B16"/>
    <w:rsid w:val="0037285A"/>
    <w:rsid w:val="003863CC"/>
    <w:rsid w:val="0039381C"/>
    <w:rsid w:val="00394471"/>
    <w:rsid w:val="00396325"/>
    <w:rsid w:val="003A2660"/>
    <w:rsid w:val="003B3436"/>
    <w:rsid w:val="003F70A6"/>
    <w:rsid w:val="00405182"/>
    <w:rsid w:val="00451A98"/>
    <w:rsid w:val="004540EF"/>
    <w:rsid w:val="00454D7F"/>
    <w:rsid w:val="00463424"/>
    <w:rsid w:val="0046722E"/>
    <w:rsid w:val="00474859"/>
    <w:rsid w:val="004A4680"/>
    <w:rsid w:val="004B68F6"/>
    <w:rsid w:val="004D4F9A"/>
    <w:rsid w:val="004E156A"/>
    <w:rsid w:val="004F2411"/>
    <w:rsid w:val="0053795A"/>
    <w:rsid w:val="00546880"/>
    <w:rsid w:val="005664C3"/>
    <w:rsid w:val="0058548B"/>
    <w:rsid w:val="005A1973"/>
    <w:rsid w:val="005B4298"/>
    <w:rsid w:val="005C0A0E"/>
    <w:rsid w:val="005D3117"/>
    <w:rsid w:val="005D3EB6"/>
    <w:rsid w:val="005E3176"/>
    <w:rsid w:val="005E39F2"/>
    <w:rsid w:val="005F310C"/>
    <w:rsid w:val="006004F5"/>
    <w:rsid w:val="00610765"/>
    <w:rsid w:val="00612C66"/>
    <w:rsid w:val="0061437B"/>
    <w:rsid w:val="00622567"/>
    <w:rsid w:val="00636DAB"/>
    <w:rsid w:val="006813DB"/>
    <w:rsid w:val="006829B2"/>
    <w:rsid w:val="006B7394"/>
    <w:rsid w:val="006D43E1"/>
    <w:rsid w:val="006E3000"/>
    <w:rsid w:val="007056F3"/>
    <w:rsid w:val="007169FE"/>
    <w:rsid w:val="00725A3D"/>
    <w:rsid w:val="00731FA3"/>
    <w:rsid w:val="00741D53"/>
    <w:rsid w:val="007638D8"/>
    <w:rsid w:val="0077477C"/>
    <w:rsid w:val="007A0EE5"/>
    <w:rsid w:val="007A1B92"/>
    <w:rsid w:val="007B24A1"/>
    <w:rsid w:val="007B77CE"/>
    <w:rsid w:val="008065C0"/>
    <w:rsid w:val="00813134"/>
    <w:rsid w:val="00826DA0"/>
    <w:rsid w:val="00845139"/>
    <w:rsid w:val="00850C65"/>
    <w:rsid w:val="00851FD2"/>
    <w:rsid w:val="008552C1"/>
    <w:rsid w:val="008A39B5"/>
    <w:rsid w:val="008A6A99"/>
    <w:rsid w:val="008A7DC6"/>
    <w:rsid w:val="008C0A97"/>
    <w:rsid w:val="008C4BB5"/>
    <w:rsid w:val="008D5333"/>
    <w:rsid w:val="008F609A"/>
    <w:rsid w:val="0090430F"/>
    <w:rsid w:val="009132BE"/>
    <w:rsid w:val="00920FB4"/>
    <w:rsid w:val="00944D9C"/>
    <w:rsid w:val="00964F04"/>
    <w:rsid w:val="0096624D"/>
    <w:rsid w:val="00985AE5"/>
    <w:rsid w:val="00996F25"/>
    <w:rsid w:val="009B6D3A"/>
    <w:rsid w:val="009C5517"/>
    <w:rsid w:val="009E1A6E"/>
    <w:rsid w:val="009F1C1D"/>
    <w:rsid w:val="00A430D7"/>
    <w:rsid w:val="00A538B6"/>
    <w:rsid w:val="00A744AF"/>
    <w:rsid w:val="00A81016"/>
    <w:rsid w:val="00B06B16"/>
    <w:rsid w:val="00B13624"/>
    <w:rsid w:val="00B42BFD"/>
    <w:rsid w:val="00B4346F"/>
    <w:rsid w:val="00B46602"/>
    <w:rsid w:val="00B67DDF"/>
    <w:rsid w:val="00B74C37"/>
    <w:rsid w:val="00B85EAF"/>
    <w:rsid w:val="00B93D19"/>
    <w:rsid w:val="00BD6438"/>
    <w:rsid w:val="00BE1759"/>
    <w:rsid w:val="00BF6CB4"/>
    <w:rsid w:val="00C140C0"/>
    <w:rsid w:val="00C20009"/>
    <w:rsid w:val="00C313F6"/>
    <w:rsid w:val="00C3415F"/>
    <w:rsid w:val="00C43D3F"/>
    <w:rsid w:val="00C8493E"/>
    <w:rsid w:val="00CA7813"/>
    <w:rsid w:val="00CA78E5"/>
    <w:rsid w:val="00CC3A57"/>
    <w:rsid w:val="00D07263"/>
    <w:rsid w:val="00D23DBA"/>
    <w:rsid w:val="00D520D2"/>
    <w:rsid w:val="00D711B0"/>
    <w:rsid w:val="00D953AF"/>
    <w:rsid w:val="00D9554A"/>
    <w:rsid w:val="00DA1501"/>
    <w:rsid w:val="00DA516F"/>
    <w:rsid w:val="00DB7320"/>
    <w:rsid w:val="00DC4052"/>
    <w:rsid w:val="00DD2023"/>
    <w:rsid w:val="00DD7EE9"/>
    <w:rsid w:val="00E409F0"/>
    <w:rsid w:val="00E559FE"/>
    <w:rsid w:val="00E57630"/>
    <w:rsid w:val="00E647AA"/>
    <w:rsid w:val="00E6522F"/>
    <w:rsid w:val="00E74E36"/>
    <w:rsid w:val="00E75D1C"/>
    <w:rsid w:val="00E8193B"/>
    <w:rsid w:val="00EA2D1B"/>
    <w:rsid w:val="00EC6B3F"/>
    <w:rsid w:val="00ED76B2"/>
    <w:rsid w:val="00EE26AA"/>
    <w:rsid w:val="00EF4654"/>
    <w:rsid w:val="00F047A1"/>
    <w:rsid w:val="00F15AA4"/>
    <w:rsid w:val="00F16A91"/>
    <w:rsid w:val="00F252C2"/>
    <w:rsid w:val="00F2567E"/>
    <w:rsid w:val="00FB064C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96F4"/>
  <w15:docId w15:val="{4A64F77E-0BCF-4B4C-880F-D1B4E50A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D77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77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D77A0"/>
    <w:pPr>
      <w:ind w:left="720"/>
      <w:contextualSpacing/>
    </w:pPr>
  </w:style>
  <w:style w:type="paragraph" w:customStyle="1" w:styleId="ConsPlusNormal">
    <w:name w:val="ConsPlusNormal"/>
    <w:rsid w:val="002D7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7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2D7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Стиль Мой"/>
    <w:basedOn w:val="a"/>
    <w:link w:val="a6"/>
    <w:qFormat/>
    <w:rsid w:val="002D77A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Стиль Мой Знак"/>
    <w:basedOn w:val="a0"/>
    <w:link w:val="a5"/>
    <w:rsid w:val="002D77A0"/>
    <w:rPr>
      <w:rFonts w:ascii="Times New Roman" w:eastAsia="Calibri" w:hAnsi="Times New Roman" w:cs="Times New Roman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2D77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D77A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2D77A0"/>
    <w:rPr>
      <w:vertAlign w:val="superscript"/>
    </w:rPr>
  </w:style>
  <w:style w:type="paragraph" w:styleId="aa">
    <w:name w:val="Normal (Web)"/>
    <w:basedOn w:val="a"/>
    <w:uiPriority w:val="99"/>
    <w:unhideWhenUsed/>
    <w:rsid w:val="002D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2D77A0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2D77A0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customStyle="1" w:styleId="1">
    <w:name w:val="Обычный1"/>
    <w:rsid w:val="002D77A0"/>
    <w:rPr>
      <w:rFonts w:ascii="Calibri" w:eastAsia="Calibri" w:hAnsi="Calibri" w:cs="Calibri"/>
      <w:lang w:eastAsia="ru-RU"/>
    </w:rPr>
  </w:style>
  <w:style w:type="paragraph" w:styleId="ad">
    <w:name w:val="header"/>
    <w:basedOn w:val="a"/>
    <w:link w:val="ae"/>
    <w:uiPriority w:val="99"/>
    <w:unhideWhenUsed/>
    <w:rsid w:val="002D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D77A0"/>
  </w:style>
  <w:style w:type="paragraph" w:styleId="af">
    <w:name w:val="footer"/>
    <w:basedOn w:val="a"/>
    <w:link w:val="af0"/>
    <w:uiPriority w:val="99"/>
    <w:unhideWhenUsed/>
    <w:rsid w:val="002D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77A0"/>
  </w:style>
  <w:style w:type="paragraph" w:customStyle="1" w:styleId="Default">
    <w:name w:val="Default"/>
    <w:rsid w:val="002D7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12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2022-03-14T10:24:00Z</dcterms:created>
  <dcterms:modified xsi:type="dcterms:W3CDTF">2022-05-29T07:15:00Z</dcterms:modified>
</cp:coreProperties>
</file>